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115CE" w:rsidRDefault="004036BD">
      <w:pPr>
        <w:jc w:val="both"/>
        <w:rPr>
          <w:b/>
        </w:rPr>
      </w:pPr>
      <w:r>
        <w:rPr>
          <w:b/>
        </w:rPr>
        <w:t>Deutsch - Mitteilung an die Medien</w:t>
      </w:r>
    </w:p>
    <w:p w14:paraId="00000002" w14:textId="77777777" w:rsidR="00A115CE" w:rsidRDefault="00A115CE">
      <w:pPr>
        <w:jc w:val="both"/>
        <w:rPr>
          <w:b/>
        </w:rPr>
      </w:pPr>
    </w:p>
    <w:p w14:paraId="00000003" w14:textId="77777777" w:rsidR="00A115CE" w:rsidRDefault="004036BD">
      <w:pPr>
        <w:pStyle w:val="Titel"/>
      </w:pPr>
      <w:bookmarkStart w:id="0" w:name="_5dxxdr8tmjgs" w:colFirst="0" w:colLast="0"/>
      <w:bookmarkEnd w:id="0"/>
      <w:r>
        <w:t>“</w:t>
      </w:r>
      <w:proofErr w:type="spellStart"/>
      <w:r>
        <w:t>It’s</w:t>
      </w:r>
      <w:proofErr w:type="spellEnd"/>
      <w:r>
        <w:t xml:space="preserve"> </w:t>
      </w:r>
      <w:proofErr w:type="spellStart"/>
      <w:r>
        <w:t>about</w:t>
      </w:r>
      <w:proofErr w:type="spellEnd"/>
      <w:r>
        <w:t xml:space="preserve"> </w:t>
      </w:r>
      <w:proofErr w:type="spellStart"/>
      <w:r>
        <w:t>your</w:t>
      </w:r>
      <w:proofErr w:type="spellEnd"/>
      <w:r>
        <w:t xml:space="preserve"> </w:t>
      </w:r>
      <w:proofErr w:type="spellStart"/>
      <w:r>
        <w:t>products</w:t>
      </w:r>
      <w:proofErr w:type="spellEnd"/>
      <w:r>
        <w:t xml:space="preserve">. Not </w:t>
      </w:r>
      <w:proofErr w:type="spellStart"/>
      <w:r>
        <w:t>ours</w:t>
      </w:r>
      <w:proofErr w:type="spellEnd"/>
      <w:r>
        <w:t xml:space="preserve">.” – </w:t>
      </w:r>
    </w:p>
    <w:p w14:paraId="00000004" w14:textId="77777777" w:rsidR="00A115CE" w:rsidRDefault="004036BD">
      <w:pPr>
        <w:pStyle w:val="Titel"/>
      </w:pPr>
      <w:bookmarkStart w:id="1" w:name="_mjtfixwq7oq" w:colFirst="0" w:colLast="0"/>
      <w:bookmarkEnd w:id="1"/>
      <w:r>
        <w:t>Verpackungsmaschinenspezialist ROVEMA lädt zu “</w:t>
      </w:r>
      <w:proofErr w:type="spellStart"/>
      <w:r>
        <w:t>Customized</w:t>
      </w:r>
      <w:proofErr w:type="spellEnd"/>
      <w:r>
        <w:t xml:space="preserve"> </w:t>
      </w:r>
      <w:proofErr w:type="spellStart"/>
      <w:r>
        <w:t>Experiences</w:t>
      </w:r>
      <w:proofErr w:type="spellEnd"/>
      <w:r>
        <w:t>” am hessischen Firmensitz</w:t>
      </w:r>
    </w:p>
    <w:p w14:paraId="00000005" w14:textId="77777777" w:rsidR="00A115CE" w:rsidRDefault="00A115CE">
      <w:pPr>
        <w:jc w:val="both"/>
        <w:rPr>
          <w:b/>
        </w:rPr>
      </w:pPr>
    </w:p>
    <w:p w14:paraId="00000006" w14:textId="77777777" w:rsidR="00A115CE" w:rsidRDefault="004036BD">
      <w:pPr>
        <w:jc w:val="both"/>
        <w:rPr>
          <w:i/>
        </w:rPr>
      </w:pPr>
      <w:r>
        <w:rPr>
          <w:i/>
        </w:rPr>
        <w:t xml:space="preserve">Das Maschinenbauunternehmen ROVEMA plant für 2023 eine Reihe maßgeschneiderter Kundenveranstaltungen für diverse Sektoren der Lebensmittelindustrie. Die Events finden am Firmenhauptsitz im hessischen </w:t>
      </w:r>
      <w:proofErr w:type="spellStart"/>
      <w:r>
        <w:rPr>
          <w:i/>
        </w:rPr>
        <w:t>Fernwald</w:t>
      </w:r>
      <w:proofErr w:type="spellEnd"/>
      <w:r>
        <w:rPr>
          <w:i/>
        </w:rPr>
        <w:t xml:space="preserve"> statt. </w:t>
      </w:r>
    </w:p>
    <w:p w14:paraId="00000007" w14:textId="77777777" w:rsidR="00A115CE" w:rsidRDefault="00A115CE">
      <w:pPr>
        <w:jc w:val="both"/>
        <w:rPr>
          <w:b/>
        </w:rPr>
      </w:pPr>
    </w:p>
    <w:p w14:paraId="00000008" w14:textId="77777777" w:rsidR="00A115CE" w:rsidRDefault="004036BD">
      <w:pPr>
        <w:jc w:val="both"/>
      </w:pPr>
      <w:r>
        <w:rPr>
          <w:b/>
        </w:rPr>
        <w:t>“</w:t>
      </w:r>
      <w:proofErr w:type="spellStart"/>
      <w:r>
        <w:t>It’s</w:t>
      </w:r>
      <w:proofErr w:type="spellEnd"/>
      <w:r>
        <w:t xml:space="preserve"> </w:t>
      </w:r>
      <w:proofErr w:type="spellStart"/>
      <w:r>
        <w:t>about</w:t>
      </w:r>
      <w:proofErr w:type="spellEnd"/>
      <w:r>
        <w:t xml:space="preserve"> </w:t>
      </w:r>
      <w:proofErr w:type="spellStart"/>
      <w:r>
        <w:t>your</w:t>
      </w:r>
      <w:proofErr w:type="spellEnd"/>
      <w:r>
        <w:t xml:space="preserve"> </w:t>
      </w:r>
      <w:proofErr w:type="spellStart"/>
      <w:r>
        <w:t>products</w:t>
      </w:r>
      <w:proofErr w:type="spellEnd"/>
      <w:r>
        <w:t xml:space="preserve">. Not </w:t>
      </w:r>
      <w:proofErr w:type="spellStart"/>
      <w:r>
        <w:t>ours</w:t>
      </w:r>
      <w:proofErr w:type="spellEnd"/>
      <w:r>
        <w:t>.</w:t>
      </w:r>
      <w:r>
        <w:rPr>
          <w:b/>
        </w:rPr>
        <w:t xml:space="preserve">“ </w:t>
      </w:r>
      <w:r>
        <w:rPr>
          <w:b/>
        </w:rPr>
        <w:t xml:space="preserve">– </w:t>
      </w:r>
      <w:r>
        <w:t>Unter diesem Slogan startet ROVEMA, deutscher Spezialist für Verpackungsmaschinen und nachhaltige Verpackungslösungen, ab Frühjahr 2023 eine Serie von Veranstaltungen, individuell angepasst auf verschiedene Teilbranchen der Lebensmittelindustrie.</w:t>
      </w:r>
    </w:p>
    <w:p w14:paraId="00000009" w14:textId="77777777" w:rsidR="00A115CE" w:rsidRDefault="00A115CE">
      <w:pPr>
        <w:jc w:val="both"/>
      </w:pPr>
    </w:p>
    <w:p w14:paraId="0000000A" w14:textId="77777777" w:rsidR="00A115CE" w:rsidRDefault="004036BD">
      <w:pPr>
        <w:jc w:val="both"/>
      </w:pPr>
      <w:r>
        <w:t>Die Gä</w:t>
      </w:r>
      <w:r>
        <w:t xml:space="preserve">ste erwartet eine intensive persönliche Beratung und Betreuung durch ROVEMAS </w:t>
      </w:r>
      <w:proofErr w:type="spellStart"/>
      <w:r>
        <w:rPr>
          <w:i/>
        </w:rPr>
        <w:t>Packaging</w:t>
      </w:r>
      <w:proofErr w:type="spellEnd"/>
      <w:r>
        <w:rPr>
          <w:i/>
        </w:rPr>
        <w:t xml:space="preserve"> </w:t>
      </w:r>
      <w:proofErr w:type="spellStart"/>
      <w:r>
        <w:rPr>
          <w:i/>
        </w:rPr>
        <w:t>Experts</w:t>
      </w:r>
      <w:proofErr w:type="spellEnd"/>
      <w:r>
        <w:t xml:space="preserve">, Live-Vorführungen, sowie spezifische Branchen-Vorträge und Präsentationen zu Themen wie nachhaltige Verpackungslösungen oder Produktschutz. </w:t>
      </w:r>
    </w:p>
    <w:p w14:paraId="0000000B" w14:textId="77777777" w:rsidR="00A115CE" w:rsidRDefault="00A115CE">
      <w:pPr>
        <w:jc w:val="both"/>
      </w:pPr>
    </w:p>
    <w:p w14:paraId="0000000C" w14:textId="77777777" w:rsidR="00A115CE" w:rsidRDefault="004036BD">
      <w:pPr>
        <w:jc w:val="both"/>
      </w:pPr>
      <w:r>
        <w:t>ROVEMA-CEO Christo</w:t>
      </w:r>
      <w:r>
        <w:t xml:space="preserve">ph </w:t>
      </w:r>
      <w:proofErr w:type="spellStart"/>
      <w:r>
        <w:t>Gusenleitner</w:t>
      </w:r>
      <w:proofErr w:type="spellEnd"/>
      <w:r>
        <w:t xml:space="preserve"> sagt dazu: „Wir laden unsere Kunden von heute und morgen dazu ein, bei uns vor Ort Lösungen für nachhaltiges, auf ihre Bedürfnisse abgestimmtes Verpacken zu entdecken und zu erleben. Das Besondere an ROVEMA sind unsere individuell anpassbar</w:t>
      </w:r>
      <w:r>
        <w:t xml:space="preserve">en Maschinen, unser spezielles Anwendungs-Knowhow und die Expertise rund um den Bereich Nachhaltigkeit. Das lässt sich am eindrucksvollsten direkt bei uns, in unserem </w:t>
      </w:r>
      <w:r>
        <w:rPr>
          <w:i/>
        </w:rPr>
        <w:t xml:space="preserve">Experience Center </w:t>
      </w:r>
      <w:r>
        <w:t>an unserem Hauptproduktionsstandort präsentieren und verstehen.”</w:t>
      </w:r>
    </w:p>
    <w:p w14:paraId="0000000D" w14:textId="77777777" w:rsidR="00A115CE" w:rsidRDefault="00A115CE">
      <w:pPr>
        <w:jc w:val="both"/>
      </w:pPr>
    </w:p>
    <w:p w14:paraId="0000000E" w14:textId="77777777" w:rsidR="00A115CE" w:rsidRDefault="004036BD">
      <w:pPr>
        <w:jc w:val="both"/>
      </w:pPr>
      <w:r>
        <w:t>Mit d</w:t>
      </w:r>
      <w:r>
        <w:t xml:space="preserve">en </w:t>
      </w:r>
      <w:proofErr w:type="spellStart"/>
      <w:r>
        <w:rPr>
          <w:i/>
        </w:rPr>
        <w:t>Customized</w:t>
      </w:r>
      <w:proofErr w:type="spellEnd"/>
      <w:r>
        <w:rPr>
          <w:i/>
        </w:rPr>
        <w:t xml:space="preserve"> </w:t>
      </w:r>
      <w:proofErr w:type="spellStart"/>
      <w:r>
        <w:rPr>
          <w:i/>
        </w:rPr>
        <w:t>Experiences</w:t>
      </w:r>
      <w:proofErr w:type="spellEnd"/>
      <w:r>
        <w:t xml:space="preserve"> will ROVEMA verdeutlichen, dass für das Unternehmen der Kunde und seine Bedürfnisse an erster Stelle stehen: „Unsere Kunden und die speziellen Anforderungen rund um ihre Produkte stellen wir auch im Rahmen unserer Veranstaltungen </w:t>
      </w:r>
      <w:r>
        <w:t>in den Mittelpunkt. Wir wollen ihnen mit unserer ganzen Fachkompetenz zur Verfügung stehen. Deshalb werden wir bereits 2023 klassische Messebeteiligungen überdenken und beispielsweise nicht mehr auf der Interpack ausstellen. Stattdessen bieten wir direkt b</w:t>
      </w:r>
      <w:r>
        <w:t xml:space="preserve">ei uns auf dem Firmengelände mit unseren </w:t>
      </w:r>
      <w:proofErr w:type="spellStart"/>
      <w:r>
        <w:rPr>
          <w:i/>
        </w:rPr>
        <w:t>Customized</w:t>
      </w:r>
      <w:proofErr w:type="spellEnd"/>
      <w:r>
        <w:rPr>
          <w:i/>
        </w:rPr>
        <w:t xml:space="preserve"> </w:t>
      </w:r>
      <w:proofErr w:type="spellStart"/>
      <w:r>
        <w:rPr>
          <w:i/>
        </w:rPr>
        <w:t>Experiences</w:t>
      </w:r>
      <w:proofErr w:type="spellEnd"/>
      <w:r>
        <w:t xml:space="preserve"> eigene, komprimierte und effektive Events an, die individuell auf die Bedürfnisse unserer Kunden zugeschnitten sind”, so CSO Florian </w:t>
      </w:r>
      <w:proofErr w:type="spellStart"/>
      <w:r>
        <w:t>Lude</w:t>
      </w:r>
      <w:proofErr w:type="spellEnd"/>
      <w:r>
        <w:t>.</w:t>
      </w:r>
    </w:p>
    <w:p w14:paraId="0000000F" w14:textId="77777777" w:rsidR="00A115CE" w:rsidRDefault="00A115CE">
      <w:pPr>
        <w:jc w:val="both"/>
      </w:pPr>
    </w:p>
    <w:p w14:paraId="00000010" w14:textId="77777777" w:rsidR="00A115CE" w:rsidRDefault="004036BD">
      <w:pPr>
        <w:jc w:val="both"/>
      </w:pPr>
      <w:r>
        <w:lastRenderedPageBreak/>
        <w:t>Die Veranstaltungsreihe startet im März 2023. Den Au</w:t>
      </w:r>
      <w:r>
        <w:t>ftakt macht ein Event für die Kaffee-Branche. Weitere Veranstaltungen, unter anderem für die Süßwaren- und Pulver-Branche, sind für 2023 in Planung.</w:t>
      </w:r>
    </w:p>
    <w:p w14:paraId="00000011" w14:textId="77777777" w:rsidR="00A115CE" w:rsidRDefault="00A115CE">
      <w:pPr>
        <w:jc w:val="both"/>
      </w:pPr>
    </w:p>
    <w:p w14:paraId="00000012" w14:textId="4742EAFA" w:rsidR="00A115CE" w:rsidRDefault="004036BD">
      <w:pPr>
        <w:jc w:val="both"/>
      </w:pPr>
      <w:r>
        <w:t xml:space="preserve">Unter </w:t>
      </w:r>
      <w:hyperlink r:id="rId6" w:history="1">
        <w:r w:rsidRPr="000D1DFE">
          <w:rPr>
            <w:rStyle w:val="Hyperlink"/>
          </w:rPr>
          <w:t>rovema-experience.com</w:t>
        </w:r>
      </w:hyperlink>
      <w:r>
        <w:t xml:space="preserve"> können sich Interess</w:t>
      </w:r>
      <w:r w:rsidR="00F3240F">
        <w:t>ierte</w:t>
      </w:r>
      <w:r>
        <w:t xml:space="preserve"> aus d</w:t>
      </w:r>
      <w:bookmarkStart w:id="2" w:name="_GoBack"/>
      <w:bookmarkEnd w:id="2"/>
      <w:r>
        <w:t>en entsprechenden Branchen für die Veranstaltun</w:t>
      </w:r>
      <w:r>
        <w:t>g anmelden.</w:t>
      </w:r>
    </w:p>
    <w:p w14:paraId="00000016" w14:textId="77777777" w:rsidR="00A115CE" w:rsidRDefault="00A115CE">
      <w:pPr>
        <w:jc w:val="both"/>
        <w:rPr>
          <w:b/>
        </w:rPr>
      </w:pPr>
    </w:p>
    <w:p w14:paraId="00000017" w14:textId="77777777" w:rsidR="00A115CE" w:rsidRDefault="00A115CE">
      <w:pPr>
        <w:jc w:val="both"/>
        <w:rPr>
          <w:b/>
        </w:rPr>
      </w:pPr>
    </w:p>
    <w:p w14:paraId="00000018" w14:textId="77777777" w:rsidR="00A115CE" w:rsidRDefault="004036BD">
      <w:pPr>
        <w:jc w:val="both"/>
        <w:rPr>
          <w:b/>
        </w:rPr>
      </w:pPr>
      <w:r>
        <w:rPr>
          <w:b/>
        </w:rPr>
        <w:t>Über ROVEMA:</w:t>
      </w:r>
    </w:p>
    <w:p w14:paraId="00000019" w14:textId="77777777" w:rsidR="00A115CE" w:rsidRDefault="004036BD">
      <w:pPr>
        <w:jc w:val="both"/>
      </w:pPr>
      <w:r>
        <w:t>Mit der Erfahrung von mehr als 60 Jahren entwickelt ROVEMA Verpackungsanlagen, die den komplexen Ansprüchen moderner Kreislaufwirtschaft gerecht werden. ROVEMA denkt ganzheitlich und nachhaltig. So stehen die spezifischen Anfo</w:t>
      </w:r>
      <w:r>
        <w:t>rderungen von Kunden und ihren Produkten bei ROVEMA im Zentrum der Entwicklung effizienter und zukunftsfähiger Verpackungsmaschinen. Ein Erfolgskonzept – ROVEMA hat bereits mehr als 30.000 Maschinen und Anlagen weltweit ausgeliefert.</w:t>
      </w:r>
    </w:p>
    <w:p w14:paraId="000000A0" w14:textId="0719BB53" w:rsidR="00A115CE" w:rsidRPr="000D1DFE" w:rsidRDefault="00A115CE" w:rsidP="000D1DFE">
      <w:pPr>
        <w:pStyle w:val="Titel"/>
        <w:rPr>
          <w:b/>
          <w:sz w:val="22"/>
          <w:szCs w:val="22"/>
        </w:rPr>
      </w:pPr>
      <w:bookmarkStart w:id="3" w:name="_ilkbl6oaj3dg" w:colFirst="0" w:colLast="0"/>
      <w:bookmarkStart w:id="4" w:name="_dl81yr1etulr" w:colFirst="0" w:colLast="0"/>
      <w:bookmarkEnd w:id="3"/>
      <w:bookmarkEnd w:id="4"/>
    </w:p>
    <w:sectPr w:rsidR="00A115CE" w:rsidRPr="000D1DFE">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1B63" w14:textId="77777777" w:rsidR="004036BD" w:rsidRDefault="004036BD">
      <w:pPr>
        <w:spacing w:line="240" w:lineRule="auto"/>
      </w:pPr>
      <w:r>
        <w:separator/>
      </w:r>
    </w:p>
  </w:endnote>
  <w:endnote w:type="continuationSeparator" w:id="0">
    <w:p w14:paraId="5878683A" w14:textId="77777777" w:rsidR="004036BD" w:rsidRDefault="00403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163F4" w14:textId="77777777" w:rsidR="004036BD" w:rsidRDefault="004036BD">
      <w:pPr>
        <w:spacing w:line="240" w:lineRule="auto"/>
      </w:pPr>
      <w:r>
        <w:separator/>
      </w:r>
    </w:p>
  </w:footnote>
  <w:footnote w:type="continuationSeparator" w:id="0">
    <w:p w14:paraId="39DF2750" w14:textId="77777777" w:rsidR="004036BD" w:rsidRDefault="004036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1" w14:textId="77777777" w:rsidR="00A115CE" w:rsidRDefault="00A115C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5CE"/>
    <w:rsid w:val="000D1DFE"/>
    <w:rsid w:val="004036BD"/>
    <w:rsid w:val="00A115CE"/>
    <w:rsid w:val="00F32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A3FE9B"/>
  <w15:docId w15:val="{917CA5BE-8E27-E349-8B9B-9D5F0760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0D1DFE"/>
    <w:rPr>
      <w:color w:val="0000FF" w:themeColor="hyperlink"/>
      <w:u w:val="single"/>
    </w:rPr>
  </w:style>
  <w:style w:type="character" w:styleId="NichtaufgelsteErwhnung">
    <w:name w:val="Unresolved Mention"/>
    <w:basedOn w:val="Absatz-Standardschriftart"/>
    <w:uiPriority w:val="99"/>
    <w:semiHidden/>
    <w:unhideWhenUsed/>
    <w:rsid w:val="000D1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vema-experienc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2605</Characters>
  <Application>Microsoft Office Word</Application>
  <DocSecurity>0</DocSecurity>
  <Lines>21</Lines>
  <Paragraphs>6</Paragraphs>
  <ScaleCrop>false</ScaleCrop>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Gonzalez</cp:lastModifiedBy>
  <cp:revision>3</cp:revision>
  <dcterms:created xsi:type="dcterms:W3CDTF">2023-02-28T07:03:00Z</dcterms:created>
  <dcterms:modified xsi:type="dcterms:W3CDTF">2023-02-28T07:10:00Z</dcterms:modified>
</cp:coreProperties>
</file>