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0CCE" w14:textId="77777777" w:rsidR="00E735BD" w:rsidRDefault="00000000">
      <w:pPr>
        <w:tabs>
          <w:tab w:val="left" w:pos="7195"/>
        </w:tabs>
        <w:spacing w:before="83"/>
        <w:ind w:left="115"/>
        <w:jc w:val="both"/>
        <w:rPr>
          <w:sz w:val="20"/>
        </w:rPr>
      </w:pPr>
      <w:r>
        <w:rPr>
          <w:b/>
          <w:spacing w:val="-2"/>
          <w:sz w:val="20"/>
        </w:rPr>
        <w:t>Pressemitteilung</w:t>
      </w:r>
      <w:r>
        <w:rPr>
          <w:b/>
          <w:sz w:val="20"/>
        </w:rPr>
        <w:tab/>
      </w:r>
      <w:r>
        <w:rPr>
          <w:sz w:val="20"/>
        </w:rPr>
        <w:t>September</w:t>
      </w:r>
      <w:r>
        <w:rPr>
          <w:spacing w:val="-4"/>
          <w:sz w:val="20"/>
        </w:rPr>
        <w:t xml:space="preserve"> 2022</w:t>
      </w:r>
    </w:p>
    <w:p w14:paraId="3B70186C" w14:textId="77777777" w:rsidR="00E735BD" w:rsidRDefault="00000000">
      <w:pPr>
        <w:pStyle w:val="berschrift1"/>
        <w:jc w:val="both"/>
      </w:pPr>
      <w:r>
        <w:t>Rovema</w:t>
      </w:r>
      <w:r>
        <w:rPr>
          <w:spacing w:val="-1"/>
        </w:rPr>
        <w:t xml:space="preserve"> </w:t>
      </w:r>
      <w:r>
        <w:t>auf</w:t>
      </w:r>
      <w:r>
        <w:rPr>
          <w:spacing w:val="-1"/>
        </w:rPr>
        <w:t xml:space="preserve"> </w:t>
      </w:r>
      <w:r>
        <w:t>der</w:t>
      </w:r>
      <w:r>
        <w:rPr>
          <w:spacing w:val="-3"/>
        </w:rPr>
        <w:t xml:space="preserve"> </w:t>
      </w:r>
      <w:r>
        <w:t>Fachpack</w:t>
      </w:r>
      <w:r>
        <w:rPr>
          <w:spacing w:val="-5"/>
        </w:rPr>
        <w:t xml:space="preserve"> </w:t>
      </w:r>
      <w:r>
        <w:t>2022: Halle</w:t>
      </w:r>
      <w:r>
        <w:rPr>
          <w:spacing w:val="-1"/>
        </w:rPr>
        <w:t xml:space="preserve"> </w:t>
      </w:r>
      <w:r>
        <w:t>4</w:t>
      </w:r>
      <w:r>
        <w:rPr>
          <w:spacing w:val="-4"/>
        </w:rPr>
        <w:t xml:space="preserve"> </w:t>
      </w:r>
      <w:r>
        <w:t>/</w:t>
      </w:r>
      <w:r>
        <w:rPr>
          <w:spacing w:val="-2"/>
        </w:rPr>
        <w:t xml:space="preserve"> </w:t>
      </w:r>
      <w:r>
        <w:t>Stand</w:t>
      </w:r>
      <w:r>
        <w:rPr>
          <w:spacing w:val="-3"/>
        </w:rPr>
        <w:t xml:space="preserve"> </w:t>
      </w:r>
      <w:r>
        <w:rPr>
          <w:spacing w:val="-5"/>
        </w:rPr>
        <w:t>278</w:t>
      </w:r>
    </w:p>
    <w:p w14:paraId="5665BC0D" w14:textId="77777777" w:rsidR="00E735BD" w:rsidRDefault="00000000">
      <w:pPr>
        <w:spacing w:before="178" w:line="254" w:lineRule="auto"/>
        <w:ind w:left="115" w:right="108"/>
        <w:rPr>
          <w:b/>
          <w:sz w:val="20"/>
        </w:rPr>
      </w:pPr>
      <w:r>
        <w:rPr>
          <w:b/>
          <w:sz w:val="20"/>
        </w:rPr>
        <w:t>Nachhaltige</w:t>
      </w:r>
      <w:r>
        <w:rPr>
          <w:b/>
          <w:spacing w:val="-3"/>
          <w:sz w:val="20"/>
        </w:rPr>
        <w:t xml:space="preserve"> </w:t>
      </w:r>
      <w:r>
        <w:rPr>
          <w:b/>
          <w:sz w:val="20"/>
        </w:rPr>
        <w:t>Verpackungslösungen</w:t>
      </w:r>
      <w:r>
        <w:rPr>
          <w:b/>
          <w:spacing w:val="-6"/>
          <w:sz w:val="20"/>
        </w:rPr>
        <w:t xml:space="preserve"> </w:t>
      </w:r>
      <w:r>
        <w:rPr>
          <w:b/>
          <w:sz w:val="20"/>
        </w:rPr>
        <w:t>für</w:t>
      </w:r>
      <w:r>
        <w:rPr>
          <w:b/>
          <w:spacing w:val="-10"/>
          <w:sz w:val="20"/>
        </w:rPr>
        <w:t xml:space="preserve"> </w:t>
      </w:r>
      <w:r>
        <w:rPr>
          <w:b/>
          <w:sz w:val="20"/>
        </w:rPr>
        <w:t>die</w:t>
      </w:r>
      <w:r>
        <w:rPr>
          <w:b/>
          <w:spacing w:val="-7"/>
          <w:sz w:val="20"/>
        </w:rPr>
        <w:t xml:space="preserve"> </w:t>
      </w:r>
      <w:r>
        <w:rPr>
          <w:b/>
          <w:sz w:val="20"/>
        </w:rPr>
        <w:t>Tiefkühlbranche:</w:t>
      </w:r>
      <w:r>
        <w:rPr>
          <w:b/>
          <w:spacing w:val="-3"/>
          <w:sz w:val="20"/>
        </w:rPr>
        <w:t xml:space="preserve"> </w:t>
      </w:r>
      <w:proofErr w:type="spellStart"/>
      <w:r>
        <w:rPr>
          <w:b/>
          <w:sz w:val="20"/>
        </w:rPr>
        <w:t>Walki</w:t>
      </w:r>
      <w:proofErr w:type="spellEnd"/>
      <w:r>
        <w:rPr>
          <w:b/>
          <w:spacing w:val="-4"/>
          <w:sz w:val="20"/>
        </w:rPr>
        <w:t xml:space="preserve"> </w:t>
      </w:r>
      <w:r>
        <w:rPr>
          <w:b/>
          <w:sz w:val="20"/>
        </w:rPr>
        <w:t>und</w:t>
      </w:r>
      <w:r>
        <w:rPr>
          <w:b/>
          <w:spacing w:val="-2"/>
          <w:sz w:val="20"/>
        </w:rPr>
        <w:t xml:space="preserve"> </w:t>
      </w:r>
      <w:r>
        <w:rPr>
          <w:b/>
          <w:sz w:val="20"/>
        </w:rPr>
        <w:t>ROVEMA</w:t>
      </w:r>
      <w:r>
        <w:rPr>
          <w:b/>
          <w:spacing w:val="-4"/>
          <w:sz w:val="20"/>
        </w:rPr>
        <w:t xml:space="preserve"> </w:t>
      </w:r>
      <w:r>
        <w:rPr>
          <w:b/>
          <w:sz w:val="20"/>
        </w:rPr>
        <w:t xml:space="preserve">zeigen effiziente </w:t>
      </w:r>
      <w:proofErr w:type="gramStart"/>
      <w:r>
        <w:rPr>
          <w:b/>
          <w:sz w:val="20"/>
        </w:rPr>
        <w:t>VFFS Anwendungen</w:t>
      </w:r>
      <w:proofErr w:type="gramEnd"/>
      <w:r>
        <w:rPr>
          <w:b/>
          <w:sz w:val="20"/>
        </w:rPr>
        <w:t xml:space="preserve"> aus Mono PE und reißfestem Kraftpapier</w:t>
      </w:r>
    </w:p>
    <w:p w14:paraId="17EC303E" w14:textId="77777777" w:rsidR="00E735BD" w:rsidRDefault="00E735BD">
      <w:pPr>
        <w:pStyle w:val="Textkrper"/>
        <w:ind w:left="0"/>
        <w:rPr>
          <w:b/>
          <w:sz w:val="22"/>
        </w:rPr>
      </w:pPr>
    </w:p>
    <w:p w14:paraId="5B03751E" w14:textId="77777777" w:rsidR="00E735BD" w:rsidRDefault="00E735BD">
      <w:pPr>
        <w:pStyle w:val="Textkrper"/>
        <w:spacing w:before="9"/>
        <w:ind w:left="0"/>
        <w:rPr>
          <w:b/>
          <w:sz w:val="28"/>
        </w:rPr>
      </w:pPr>
    </w:p>
    <w:p w14:paraId="2EB0DB63" w14:textId="77777777" w:rsidR="00E735BD" w:rsidRDefault="00000000">
      <w:pPr>
        <w:pStyle w:val="Textkrper"/>
        <w:spacing w:before="1" w:line="276" w:lineRule="auto"/>
        <w:ind w:right="114"/>
        <w:jc w:val="both"/>
      </w:pPr>
      <w:r>
        <w:t xml:space="preserve">Rovema präsentiert auf der Fachpack 2022 durchdachte und nachhaltige Lösungen zum Verpacken von Tiefkühlkost. Gezeigt wird eine kontinuierliche ROVEMA REVO S Maschine: Mit der </w:t>
      </w:r>
      <w:proofErr w:type="gramStart"/>
      <w:r>
        <w:t>REVO Serie</w:t>
      </w:r>
      <w:proofErr w:type="gramEnd"/>
      <w:r>
        <w:t xml:space="preserve"> hat ROVEMA ab sofort noch mehr für die Tiefkühlbranche zu bieten. Die kontinuierlichen Schlauchbeutelmaschinen</w:t>
      </w:r>
      <w:r>
        <w:rPr>
          <w:spacing w:val="-9"/>
        </w:rPr>
        <w:t xml:space="preserve"> </w:t>
      </w:r>
      <w:r>
        <w:t>der</w:t>
      </w:r>
      <w:r>
        <w:rPr>
          <w:spacing w:val="-9"/>
        </w:rPr>
        <w:t xml:space="preserve"> </w:t>
      </w:r>
      <w:proofErr w:type="gramStart"/>
      <w:r>
        <w:t>REVO</w:t>
      </w:r>
      <w:r>
        <w:rPr>
          <w:spacing w:val="-10"/>
        </w:rPr>
        <w:t xml:space="preserve"> </w:t>
      </w:r>
      <w:r>
        <w:t>Serie</w:t>
      </w:r>
      <w:proofErr w:type="gramEnd"/>
      <w:r>
        <w:rPr>
          <w:spacing w:val="-9"/>
        </w:rPr>
        <w:t xml:space="preserve"> </w:t>
      </w:r>
      <w:r>
        <w:t>sind</w:t>
      </w:r>
      <w:r>
        <w:rPr>
          <w:spacing w:val="-9"/>
        </w:rPr>
        <w:t xml:space="preserve"> </w:t>
      </w:r>
      <w:r>
        <w:t>modular</w:t>
      </w:r>
      <w:r>
        <w:rPr>
          <w:spacing w:val="-9"/>
        </w:rPr>
        <w:t xml:space="preserve"> </w:t>
      </w:r>
      <w:r>
        <w:t>aufgebaut</w:t>
      </w:r>
      <w:r>
        <w:rPr>
          <w:spacing w:val="-10"/>
        </w:rPr>
        <w:t xml:space="preserve"> </w:t>
      </w:r>
      <w:r>
        <w:t>und</w:t>
      </w:r>
      <w:r>
        <w:rPr>
          <w:spacing w:val="-9"/>
        </w:rPr>
        <w:t xml:space="preserve"> </w:t>
      </w:r>
      <w:r>
        <w:t>erhältlich</w:t>
      </w:r>
      <w:r>
        <w:rPr>
          <w:spacing w:val="-9"/>
        </w:rPr>
        <w:t xml:space="preserve"> </w:t>
      </w:r>
      <w:r>
        <w:t>als</w:t>
      </w:r>
      <w:r>
        <w:rPr>
          <w:spacing w:val="-10"/>
        </w:rPr>
        <w:t xml:space="preserve"> </w:t>
      </w:r>
      <w:r>
        <w:t>einfache</w:t>
      </w:r>
      <w:r>
        <w:rPr>
          <w:spacing w:val="-9"/>
        </w:rPr>
        <w:t xml:space="preserve"> </w:t>
      </w:r>
      <w:r>
        <w:t>Variante für kleines Budget bis hin zur Spezialmaschine mit schräg gestelltem Füllrohr für das besonders schonende Verpacken bruchempfindlicher Produkte.</w:t>
      </w:r>
    </w:p>
    <w:p w14:paraId="51DD367C" w14:textId="77777777" w:rsidR="00E735BD" w:rsidRDefault="00000000">
      <w:pPr>
        <w:pStyle w:val="Textkrper"/>
        <w:spacing w:before="161" w:line="276" w:lineRule="auto"/>
        <w:ind w:right="114"/>
        <w:jc w:val="both"/>
      </w:pPr>
      <w:r>
        <w:t xml:space="preserve">Umstellbar auf das kontinuierliche oder intermittierende Verpacken, kann die ROVEMA REVO auch anspruchsvolle Packstoffe wie Papier sicher verarbeiten. Die ROVEMA REVO ist serienmäßig mit Siemens oder B&amp;R Maschinensteuerung erhältlich. Auf der Fachpack 2022 zeigt ROVEMA verschiedene Flachbeutelanwendungen für die Tiefkühlindustrie, z.B. zwei innovative Lösungen von </w:t>
      </w:r>
      <w:proofErr w:type="spellStart"/>
      <w:r>
        <w:t>Walki</w:t>
      </w:r>
      <w:proofErr w:type="spellEnd"/>
      <w:r>
        <w:t xml:space="preserve"> aus Kraftpaper mit Wasserdampfsperre und Mono-PE, die den heutigen Anforderungen hinsichtlich Recyclingfähigkeit voll entsprechen.</w:t>
      </w:r>
    </w:p>
    <w:p w14:paraId="2E8024DD" w14:textId="77777777" w:rsidR="00E735BD" w:rsidRDefault="00000000">
      <w:pPr>
        <w:pStyle w:val="Textkrper"/>
        <w:spacing w:before="161" w:line="276" w:lineRule="auto"/>
        <w:ind w:right="114"/>
        <w:jc w:val="both"/>
      </w:pPr>
      <w:proofErr w:type="spellStart"/>
      <w:r>
        <w:t>Walki</w:t>
      </w:r>
      <w:proofErr w:type="spellEnd"/>
      <w:r>
        <w:t xml:space="preserve"> bietet sowohl funktionelle </w:t>
      </w:r>
      <w:proofErr w:type="spellStart"/>
      <w:r>
        <w:t>Barrierepapiere</w:t>
      </w:r>
      <w:proofErr w:type="spellEnd"/>
      <w:r>
        <w:t xml:space="preserve"> als auch Mono-Kunststofflaminate an, die eine nachhaltige Verpackungsalternative für schnelldrehende Konsumgüteranwendungen (FMCG- Anwendungen)</w:t>
      </w:r>
      <w:r>
        <w:rPr>
          <w:spacing w:val="-3"/>
        </w:rPr>
        <w:t xml:space="preserve"> </w:t>
      </w:r>
      <w:r>
        <w:t>darstellen</w:t>
      </w:r>
      <w:r>
        <w:rPr>
          <w:spacing w:val="-3"/>
        </w:rPr>
        <w:t xml:space="preserve"> </w:t>
      </w:r>
      <w:r>
        <w:t>und</w:t>
      </w:r>
      <w:r>
        <w:rPr>
          <w:spacing w:val="-3"/>
        </w:rPr>
        <w:t xml:space="preserve"> </w:t>
      </w:r>
      <w:r>
        <w:t>als</w:t>
      </w:r>
      <w:r>
        <w:rPr>
          <w:spacing w:val="-4"/>
        </w:rPr>
        <w:t xml:space="preserve"> </w:t>
      </w:r>
      <w:r>
        <w:t>idealer</w:t>
      </w:r>
      <w:r>
        <w:rPr>
          <w:spacing w:val="-3"/>
        </w:rPr>
        <w:t xml:space="preserve"> </w:t>
      </w:r>
      <w:r>
        <w:t>Ersatz</w:t>
      </w:r>
      <w:r>
        <w:rPr>
          <w:spacing w:val="-4"/>
        </w:rPr>
        <w:t xml:space="preserve"> </w:t>
      </w:r>
      <w:r>
        <w:t>für</w:t>
      </w:r>
      <w:r>
        <w:rPr>
          <w:spacing w:val="-3"/>
        </w:rPr>
        <w:t xml:space="preserve"> </w:t>
      </w:r>
      <w:r>
        <w:t>Multimaterial-Laminate</w:t>
      </w:r>
      <w:r>
        <w:rPr>
          <w:spacing w:val="-3"/>
        </w:rPr>
        <w:t xml:space="preserve"> </w:t>
      </w:r>
      <w:r>
        <w:t>verwendet</w:t>
      </w:r>
      <w:r>
        <w:rPr>
          <w:spacing w:val="-4"/>
        </w:rPr>
        <w:t xml:space="preserve"> </w:t>
      </w:r>
      <w:r>
        <w:t>werden</w:t>
      </w:r>
      <w:r>
        <w:rPr>
          <w:spacing w:val="-3"/>
        </w:rPr>
        <w:t xml:space="preserve"> </w:t>
      </w:r>
      <w:r>
        <w:t>können.</w:t>
      </w:r>
    </w:p>
    <w:p w14:paraId="051308C2" w14:textId="77777777" w:rsidR="00E735BD" w:rsidRDefault="00000000">
      <w:pPr>
        <w:pStyle w:val="Textkrper"/>
        <w:spacing w:before="159" w:line="276" w:lineRule="auto"/>
        <w:ind w:right="114"/>
        <w:jc w:val="both"/>
      </w:pPr>
      <w:r>
        <w:t>Die auf der Messe vorgeführte Anwendungen erreichen eine Ausbringleistung von bis zu 120 Flachbeuteln pro Minute und können auf bestehenden REVO S Maschinen nachgerüstet werden.</w:t>
      </w:r>
    </w:p>
    <w:p w14:paraId="46439F1E" w14:textId="77777777" w:rsidR="00E735BD" w:rsidRDefault="00E735BD">
      <w:pPr>
        <w:pStyle w:val="Textkrper"/>
        <w:ind w:left="0"/>
        <w:rPr>
          <w:sz w:val="22"/>
        </w:rPr>
      </w:pPr>
    </w:p>
    <w:p w14:paraId="2B3C14EC" w14:textId="77777777" w:rsidR="00E735BD" w:rsidRDefault="00000000">
      <w:pPr>
        <w:pStyle w:val="berschrift1"/>
        <w:jc w:val="both"/>
      </w:pPr>
      <w:r>
        <w:t>Über</w:t>
      </w:r>
      <w:r>
        <w:rPr>
          <w:spacing w:val="-5"/>
        </w:rPr>
        <w:t xml:space="preserve"> </w:t>
      </w:r>
      <w:proofErr w:type="spellStart"/>
      <w:r>
        <w:t>Walki®EVO</w:t>
      </w:r>
      <w:proofErr w:type="spellEnd"/>
      <w:r>
        <w:rPr>
          <w:spacing w:val="-3"/>
        </w:rPr>
        <w:t xml:space="preserve"> </w:t>
      </w:r>
      <w:r>
        <w:t>Seal</w:t>
      </w:r>
      <w:r>
        <w:rPr>
          <w:spacing w:val="-2"/>
        </w:rPr>
        <w:t xml:space="preserve"> </w:t>
      </w:r>
      <w:r>
        <w:rPr>
          <w:b w:val="0"/>
        </w:rPr>
        <w:t>und</w:t>
      </w:r>
      <w:r>
        <w:rPr>
          <w:b w:val="0"/>
          <w:spacing w:val="-5"/>
        </w:rPr>
        <w:t xml:space="preserve"> </w:t>
      </w:r>
      <w:proofErr w:type="spellStart"/>
      <w:r>
        <w:t>Lamibel®MDO-</w:t>
      </w:r>
      <w:r>
        <w:rPr>
          <w:spacing w:val="-5"/>
        </w:rPr>
        <w:t>PE</w:t>
      </w:r>
      <w:proofErr w:type="spellEnd"/>
    </w:p>
    <w:p w14:paraId="3AFB5F1A" w14:textId="77777777" w:rsidR="00E735BD" w:rsidRDefault="00000000">
      <w:pPr>
        <w:pStyle w:val="Textkrper"/>
        <w:spacing w:before="34" w:line="276" w:lineRule="auto"/>
        <w:ind w:right="114"/>
        <w:jc w:val="both"/>
      </w:pPr>
      <w:r>
        <w:t xml:space="preserve">Unter dem Namen </w:t>
      </w:r>
      <w:proofErr w:type="spellStart"/>
      <w:r>
        <w:rPr>
          <w:b/>
        </w:rPr>
        <w:t>Walki®EVO</w:t>
      </w:r>
      <w:proofErr w:type="spellEnd"/>
      <w:r>
        <w:rPr>
          <w:b/>
        </w:rPr>
        <w:t xml:space="preserve"> Seal </w:t>
      </w:r>
      <w:r>
        <w:t xml:space="preserve">bietet der finnische Verpackungsspezialist </w:t>
      </w:r>
      <w:proofErr w:type="spellStart"/>
      <w:r>
        <w:t>Walki</w:t>
      </w:r>
      <w:proofErr w:type="spellEnd"/>
      <w:r>
        <w:t xml:space="preserve"> Group recycelbare Verpackungen auf Papierbasis an.</w:t>
      </w:r>
    </w:p>
    <w:p w14:paraId="587C3938" w14:textId="77777777" w:rsidR="00E735BD" w:rsidRDefault="00000000">
      <w:pPr>
        <w:pStyle w:val="Textkrper"/>
        <w:spacing w:line="276" w:lineRule="auto"/>
        <w:ind w:right="114"/>
        <w:jc w:val="both"/>
      </w:pPr>
      <w:r>
        <w:t xml:space="preserve">Die auf der Fachpack verwendete Ausführung </w:t>
      </w:r>
      <w:proofErr w:type="spellStart"/>
      <w:r>
        <w:rPr>
          <w:b/>
        </w:rPr>
        <w:t>Walki®EVO</w:t>
      </w:r>
      <w:proofErr w:type="spellEnd"/>
      <w:r>
        <w:rPr>
          <w:b/>
        </w:rPr>
        <w:t xml:space="preserve"> Seal M80 MBET </w:t>
      </w:r>
      <w:r>
        <w:t>wurde speziell für Tiefkühlkost</w:t>
      </w:r>
      <w:r>
        <w:rPr>
          <w:spacing w:val="-6"/>
        </w:rPr>
        <w:t xml:space="preserve"> </w:t>
      </w:r>
      <w:r>
        <w:t>entwickelt</w:t>
      </w:r>
      <w:r>
        <w:rPr>
          <w:spacing w:val="-2"/>
        </w:rPr>
        <w:t xml:space="preserve"> </w:t>
      </w:r>
      <w:r>
        <w:t>und</w:t>
      </w:r>
      <w:r>
        <w:rPr>
          <w:spacing w:val="-5"/>
        </w:rPr>
        <w:t xml:space="preserve"> </w:t>
      </w:r>
      <w:r>
        <w:t>basiert</w:t>
      </w:r>
      <w:r>
        <w:rPr>
          <w:spacing w:val="-6"/>
        </w:rPr>
        <w:t xml:space="preserve"> </w:t>
      </w:r>
      <w:r>
        <w:t>auf</w:t>
      </w:r>
      <w:r>
        <w:rPr>
          <w:spacing w:val="-2"/>
        </w:rPr>
        <w:t xml:space="preserve"> </w:t>
      </w:r>
      <w:r>
        <w:t>einem</w:t>
      </w:r>
      <w:r>
        <w:rPr>
          <w:spacing w:val="-5"/>
        </w:rPr>
        <w:t xml:space="preserve"> </w:t>
      </w:r>
      <w:r>
        <w:t>reißfesten</w:t>
      </w:r>
      <w:r>
        <w:rPr>
          <w:spacing w:val="-1"/>
        </w:rPr>
        <w:t xml:space="preserve"> </w:t>
      </w:r>
      <w:r>
        <w:t>Kraftpapier,</w:t>
      </w:r>
      <w:r>
        <w:rPr>
          <w:spacing w:val="-2"/>
        </w:rPr>
        <w:t xml:space="preserve"> </w:t>
      </w:r>
      <w:r>
        <w:t>welches</w:t>
      </w:r>
      <w:r>
        <w:rPr>
          <w:spacing w:val="-2"/>
        </w:rPr>
        <w:t xml:space="preserve"> </w:t>
      </w:r>
      <w:r>
        <w:t>anstelle</w:t>
      </w:r>
      <w:r>
        <w:rPr>
          <w:spacing w:val="-1"/>
        </w:rPr>
        <w:t xml:space="preserve"> </w:t>
      </w:r>
      <w:r>
        <w:t>der</w:t>
      </w:r>
      <w:r>
        <w:rPr>
          <w:spacing w:val="-5"/>
        </w:rPr>
        <w:t xml:space="preserve"> </w:t>
      </w:r>
      <w:r>
        <w:t>üblichen</w:t>
      </w:r>
      <w:r>
        <w:rPr>
          <w:spacing w:val="-1"/>
        </w:rPr>
        <w:t xml:space="preserve"> </w:t>
      </w:r>
      <w:r>
        <w:t>PE- Beschichtung mit einer innovativen Dispersionsbeschichtung ausgestattet ist. Diese wasserbasierten Coatings bieten eine hohe Barriere gegen Wasserdampf und Fett, sowie eine hervorragende Heißsiegelfähigkeit</w:t>
      </w:r>
      <w:r>
        <w:rPr>
          <w:spacing w:val="-14"/>
        </w:rPr>
        <w:t xml:space="preserve"> </w:t>
      </w:r>
      <w:r>
        <w:t>auch</w:t>
      </w:r>
      <w:r>
        <w:rPr>
          <w:spacing w:val="-14"/>
        </w:rPr>
        <w:t xml:space="preserve"> </w:t>
      </w:r>
      <w:r>
        <w:t>bei</w:t>
      </w:r>
      <w:r>
        <w:rPr>
          <w:spacing w:val="-14"/>
        </w:rPr>
        <w:t xml:space="preserve"> </w:t>
      </w:r>
      <w:r>
        <w:t>hohen</w:t>
      </w:r>
      <w:r>
        <w:rPr>
          <w:spacing w:val="-14"/>
        </w:rPr>
        <w:t xml:space="preserve"> </w:t>
      </w:r>
      <w:r>
        <w:t>Abpackleistungen.</w:t>
      </w:r>
      <w:r>
        <w:rPr>
          <w:spacing w:val="-14"/>
        </w:rPr>
        <w:t xml:space="preserve"> </w:t>
      </w:r>
      <w:r>
        <w:t>Die</w:t>
      </w:r>
      <w:r>
        <w:rPr>
          <w:spacing w:val="-14"/>
        </w:rPr>
        <w:t xml:space="preserve"> </w:t>
      </w:r>
      <w:r>
        <w:t>Dispersionsbeschichtung</w:t>
      </w:r>
      <w:r>
        <w:rPr>
          <w:spacing w:val="-14"/>
        </w:rPr>
        <w:t xml:space="preserve"> </w:t>
      </w:r>
      <w:r>
        <w:t>macht</w:t>
      </w:r>
      <w:r>
        <w:rPr>
          <w:spacing w:val="-14"/>
        </w:rPr>
        <w:t xml:space="preserve"> </w:t>
      </w:r>
      <w:proofErr w:type="spellStart"/>
      <w:r>
        <w:t>Walki®EVO</w:t>
      </w:r>
      <w:proofErr w:type="spellEnd"/>
      <w:r>
        <w:t xml:space="preserve"> Seal ohne zusätzliche</w:t>
      </w:r>
      <w:r>
        <w:rPr>
          <w:spacing w:val="-2"/>
        </w:rPr>
        <w:t xml:space="preserve"> </w:t>
      </w:r>
      <w:r>
        <w:t>Trennverfahren</w:t>
      </w:r>
      <w:r>
        <w:rPr>
          <w:spacing w:val="-2"/>
        </w:rPr>
        <w:t xml:space="preserve"> </w:t>
      </w:r>
      <w:r>
        <w:t>und</w:t>
      </w:r>
      <w:r>
        <w:rPr>
          <w:spacing w:val="-2"/>
        </w:rPr>
        <w:t xml:space="preserve"> </w:t>
      </w:r>
      <w:r>
        <w:t>mit maximaler Faserausbeute</w:t>
      </w:r>
      <w:r>
        <w:rPr>
          <w:spacing w:val="-2"/>
        </w:rPr>
        <w:t xml:space="preserve"> </w:t>
      </w:r>
      <w:r>
        <w:t>im Altpapierstrom</w:t>
      </w:r>
      <w:r>
        <w:rPr>
          <w:spacing w:val="-2"/>
        </w:rPr>
        <w:t xml:space="preserve"> </w:t>
      </w:r>
      <w:r>
        <w:t>recycelbar und ist die Alternative zu traditionellem Papier mit PE-Beschichtung.</w:t>
      </w:r>
    </w:p>
    <w:p w14:paraId="30ABEBD7" w14:textId="77777777" w:rsidR="00E735BD" w:rsidRDefault="00E735BD">
      <w:pPr>
        <w:pStyle w:val="Textkrper"/>
        <w:spacing w:before="10"/>
        <w:ind w:left="0"/>
        <w:rPr>
          <w:sz w:val="22"/>
        </w:rPr>
      </w:pPr>
    </w:p>
    <w:p w14:paraId="4E83706B" w14:textId="77777777" w:rsidR="00E735BD" w:rsidRDefault="00000000">
      <w:pPr>
        <w:pStyle w:val="Textkrper"/>
        <w:spacing w:line="276" w:lineRule="auto"/>
        <w:ind w:right="113"/>
        <w:jc w:val="both"/>
      </w:pPr>
      <w:r>
        <w:t xml:space="preserve">Neben dem papierbasierten </w:t>
      </w:r>
      <w:proofErr w:type="spellStart"/>
      <w:r>
        <w:t>Walki</w:t>
      </w:r>
      <w:proofErr w:type="spellEnd"/>
      <w:r>
        <w:t xml:space="preserve"> EVO Seal kommt alternativ auch eine Monomaterial-Lösung aus Polyethylen zum Einsatz - </w:t>
      </w:r>
      <w:proofErr w:type="spellStart"/>
      <w:r>
        <w:rPr>
          <w:b/>
        </w:rPr>
        <w:t>Lamibel®MDO-PE</w:t>
      </w:r>
      <w:proofErr w:type="spellEnd"/>
      <w:r>
        <w:t>. Das folienbasierte Material für Flachbeutel besteht aus konterbedruckter</w:t>
      </w:r>
      <w:r>
        <w:rPr>
          <w:spacing w:val="-9"/>
        </w:rPr>
        <w:t xml:space="preserve"> </w:t>
      </w:r>
      <w:r>
        <w:t>MDO-PE-Folie</w:t>
      </w:r>
      <w:r>
        <w:rPr>
          <w:spacing w:val="-9"/>
        </w:rPr>
        <w:t xml:space="preserve"> </w:t>
      </w:r>
      <w:r>
        <w:t>und</w:t>
      </w:r>
      <w:r>
        <w:rPr>
          <w:spacing w:val="-9"/>
        </w:rPr>
        <w:t xml:space="preserve"> </w:t>
      </w:r>
      <w:r>
        <w:t>ist</w:t>
      </w:r>
      <w:r>
        <w:rPr>
          <w:spacing w:val="-10"/>
        </w:rPr>
        <w:t xml:space="preserve"> </w:t>
      </w:r>
      <w:r>
        <w:t>lösungsmittelfrei</w:t>
      </w:r>
      <w:r>
        <w:rPr>
          <w:spacing w:val="-10"/>
        </w:rPr>
        <w:t xml:space="preserve"> </w:t>
      </w:r>
      <w:r>
        <w:t>mit</w:t>
      </w:r>
      <w:r>
        <w:rPr>
          <w:spacing w:val="-10"/>
        </w:rPr>
        <w:t xml:space="preserve"> </w:t>
      </w:r>
      <w:r>
        <w:t>niedrig</w:t>
      </w:r>
      <w:r>
        <w:rPr>
          <w:spacing w:val="-9"/>
        </w:rPr>
        <w:t xml:space="preserve"> </w:t>
      </w:r>
      <w:r>
        <w:t>siegelndem</w:t>
      </w:r>
      <w:r>
        <w:rPr>
          <w:spacing w:val="-9"/>
        </w:rPr>
        <w:t xml:space="preserve"> </w:t>
      </w:r>
      <w:r>
        <w:t>LDPE</w:t>
      </w:r>
      <w:r>
        <w:rPr>
          <w:spacing w:val="-11"/>
        </w:rPr>
        <w:t xml:space="preserve"> </w:t>
      </w:r>
      <w:r>
        <w:t>kaschiert.</w:t>
      </w:r>
      <w:r>
        <w:rPr>
          <w:spacing w:val="-10"/>
        </w:rPr>
        <w:t xml:space="preserve"> </w:t>
      </w:r>
      <w:r>
        <w:t>Durch den Einsatz der MDO-Technologie können PET-Folien ersetzt, die Foliendicke minimiert und die Abpackleistung maximiert werden. Zudem überzeugt der Packstoff durch eine hochwertige Optik und Steifigkeit,</w:t>
      </w:r>
      <w:r>
        <w:rPr>
          <w:spacing w:val="-9"/>
        </w:rPr>
        <w:t xml:space="preserve"> </w:t>
      </w:r>
      <w:r>
        <w:t>sowie</w:t>
      </w:r>
      <w:r>
        <w:rPr>
          <w:spacing w:val="-8"/>
        </w:rPr>
        <w:t xml:space="preserve"> </w:t>
      </w:r>
      <w:r>
        <w:t>verbesserte</w:t>
      </w:r>
      <w:r>
        <w:rPr>
          <w:spacing w:val="-8"/>
        </w:rPr>
        <w:t xml:space="preserve"> </w:t>
      </w:r>
      <w:r>
        <w:t>mechanische</w:t>
      </w:r>
      <w:r>
        <w:rPr>
          <w:spacing w:val="-8"/>
        </w:rPr>
        <w:t xml:space="preserve"> </w:t>
      </w:r>
      <w:r>
        <w:t>Eigenschaften</w:t>
      </w:r>
      <w:r>
        <w:rPr>
          <w:spacing w:val="-8"/>
        </w:rPr>
        <w:t xml:space="preserve"> </w:t>
      </w:r>
      <w:r>
        <w:t>im</w:t>
      </w:r>
      <w:r>
        <w:rPr>
          <w:spacing w:val="-8"/>
        </w:rPr>
        <w:t xml:space="preserve"> </w:t>
      </w:r>
      <w:r>
        <w:t>Vergleich</w:t>
      </w:r>
      <w:r>
        <w:rPr>
          <w:spacing w:val="-8"/>
        </w:rPr>
        <w:t xml:space="preserve"> </w:t>
      </w:r>
      <w:r>
        <w:t>zu</w:t>
      </w:r>
      <w:r>
        <w:rPr>
          <w:spacing w:val="-8"/>
        </w:rPr>
        <w:t xml:space="preserve"> </w:t>
      </w:r>
      <w:r>
        <w:t>Standard-PE.</w:t>
      </w:r>
      <w:r>
        <w:rPr>
          <w:spacing w:val="-9"/>
        </w:rPr>
        <w:t xml:space="preserve"> </w:t>
      </w:r>
      <w:r>
        <w:t>Optional</w:t>
      </w:r>
      <w:r>
        <w:rPr>
          <w:spacing w:val="-9"/>
        </w:rPr>
        <w:t xml:space="preserve"> </w:t>
      </w:r>
      <w:r>
        <w:t>kann die Kaschierfolie transparent hergestellt werden, so dass der Verbraucher das Füllgut sehen kann.</w:t>
      </w:r>
    </w:p>
    <w:p w14:paraId="237CA67E" w14:textId="77777777" w:rsidR="00E735BD" w:rsidRDefault="00000000">
      <w:pPr>
        <w:spacing w:before="1"/>
        <w:ind w:left="115"/>
        <w:jc w:val="both"/>
        <w:rPr>
          <w:sz w:val="20"/>
        </w:rPr>
      </w:pPr>
      <w:proofErr w:type="spellStart"/>
      <w:r>
        <w:rPr>
          <w:b/>
          <w:sz w:val="20"/>
        </w:rPr>
        <w:t>Lamibel®MDO-PE</w:t>
      </w:r>
      <w:proofErr w:type="spellEnd"/>
      <w:r>
        <w:rPr>
          <w:b/>
          <w:spacing w:val="-6"/>
          <w:sz w:val="20"/>
        </w:rPr>
        <w:t xml:space="preserve"> </w:t>
      </w:r>
      <w:r>
        <w:rPr>
          <w:sz w:val="20"/>
        </w:rPr>
        <w:t>ist</w:t>
      </w:r>
      <w:r>
        <w:rPr>
          <w:spacing w:val="-5"/>
          <w:sz w:val="20"/>
        </w:rPr>
        <w:t xml:space="preserve"> </w:t>
      </w:r>
      <w:r>
        <w:rPr>
          <w:sz w:val="20"/>
        </w:rPr>
        <w:t>vollständig</w:t>
      </w:r>
      <w:r>
        <w:rPr>
          <w:spacing w:val="-4"/>
          <w:sz w:val="20"/>
        </w:rPr>
        <w:t xml:space="preserve"> </w:t>
      </w:r>
      <w:r>
        <w:rPr>
          <w:sz w:val="20"/>
        </w:rPr>
        <w:t>im</w:t>
      </w:r>
      <w:r>
        <w:rPr>
          <w:spacing w:val="-4"/>
          <w:sz w:val="20"/>
        </w:rPr>
        <w:t xml:space="preserve"> </w:t>
      </w:r>
      <w:r>
        <w:rPr>
          <w:sz w:val="20"/>
        </w:rPr>
        <w:t>PE-Kunststoffstrom</w:t>
      </w:r>
      <w:r>
        <w:rPr>
          <w:spacing w:val="-3"/>
          <w:sz w:val="20"/>
        </w:rPr>
        <w:t xml:space="preserve"> </w:t>
      </w:r>
      <w:r>
        <w:rPr>
          <w:spacing w:val="-2"/>
          <w:sz w:val="20"/>
        </w:rPr>
        <w:t>recycelbar.</w:t>
      </w:r>
    </w:p>
    <w:p w14:paraId="000BFFA7" w14:textId="77777777" w:rsidR="00E735BD" w:rsidRDefault="00000000">
      <w:pPr>
        <w:pStyle w:val="Textkrper"/>
        <w:spacing w:before="34" w:line="276" w:lineRule="auto"/>
        <w:ind w:right="122"/>
        <w:jc w:val="both"/>
      </w:pPr>
      <w:proofErr w:type="spellStart"/>
      <w:r>
        <w:rPr>
          <w:b/>
        </w:rPr>
        <w:t>Walki®EVO</w:t>
      </w:r>
      <w:proofErr w:type="spellEnd"/>
      <w:r>
        <w:rPr>
          <w:b/>
        </w:rPr>
        <w:t xml:space="preserve"> Seal </w:t>
      </w:r>
      <w:r>
        <w:t xml:space="preserve">und </w:t>
      </w:r>
      <w:proofErr w:type="spellStart"/>
      <w:r>
        <w:rPr>
          <w:b/>
        </w:rPr>
        <w:t>Lamibel®MDO-PE</w:t>
      </w:r>
      <w:proofErr w:type="spellEnd"/>
      <w:r>
        <w:rPr>
          <w:b/>
        </w:rPr>
        <w:t xml:space="preserve"> </w:t>
      </w:r>
      <w:r>
        <w:t xml:space="preserve">sind ideale Verpackungsmaterialien für Tiefkühlanwendungen, z.B. gefrorenes Gemüse, </w:t>
      </w:r>
      <w:proofErr w:type="gramStart"/>
      <w:r>
        <w:t>TK Fertiggerichte</w:t>
      </w:r>
      <w:proofErr w:type="gramEnd"/>
      <w:r>
        <w:t xml:space="preserve"> und tiefgekühlte Backwaren.</w:t>
      </w:r>
    </w:p>
    <w:p w14:paraId="675B4EE8" w14:textId="77777777" w:rsidR="00E735BD" w:rsidRDefault="00E735BD">
      <w:pPr>
        <w:spacing w:line="276" w:lineRule="auto"/>
        <w:jc w:val="both"/>
        <w:sectPr w:rsidR="00E735BD">
          <w:headerReference w:type="default" r:id="rId6"/>
          <w:type w:val="continuous"/>
          <w:pgSz w:w="11910" w:h="16840"/>
          <w:pgMar w:top="1600" w:right="1300" w:bottom="280" w:left="1300" w:header="708" w:footer="0" w:gutter="0"/>
          <w:pgNumType w:start="1"/>
          <w:cols w:space="720"/>
        </w:sectPr>
      </w:pPr>
    </w:p>
    <w:p w14:paraId="34EEFEB0" w14:textId="77777777" w:rsidR="00E735BD" w:rsidRDefault="00E735BD">
      <w:pPr>
        <w:pStyle w:val="Textkrper"/>
        <w:spacing w:before="8"/>
        <w:ind w:left="0"/>
        <w:rPr>
          <w:sz w:val="11"/>
        </w:rPr>
      </w:pPr>
    </w:p>
    <w:p w14:paraId="4FAD7656" w14:textId="77777777" w:rsidR="00E735BD" w:rsidRDefault="00000000">
      <w:pPr>
        <w:pStyle w:val="Textkrper"/>
        <w:ind w:left="220"/>
      </w:pPr>
      <w:r>
        <w:rPr>
          <w:noProof/>
        </w:rPr>
        <w:drawing>
          <wp:inline distT="0" distB="0" distL="0" distR="0" wp14:anchorId="48C435D7" wp14:editId="74FAD02D">
            <wp:extent cx="1826881" cy="2031492"/>
            <wp:effectExtent l="0" t="0" r="2540" b="698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6881" cy="2031492"/>
                    </a:xfrm>
                    <a:prstGeom prst="rect">
                      <a:avLst/>
                    </a:prstGeom>
                  </pic:spPr>
                </pic:pic>
              </a:graphicData>
            </a:graphic>
          </wp:inline>
        </w:drawing>
      </w:r>
    </w:p>
    <w:p w14:paraId="4CA19742" w14:textId="77777777" w:rsidR="00E735BD" w:rsidRDefault="00E735BD">
      <w:pPr>
        <w:pStyle w:val="Textkrper"/>
        <w:spacing w:before="5"/>
        <w:ind w:left="0"/>
        <w:rPr>
          <w:sz w:val="18"/>
        </w:rPr>
      </w:pPr>
    </w:p>
    <w:p w14:paraId="6E34ACE5" w14:textId="77777777" w:rsidR="00E735BD" w:rsidRDefault="00000000">
      <w:pPr>
        <w:spacing w:before="93"/>
        <w:ind w:left="115"/>
      </w:pPr>
      <w:r>
        <w:t>Bild:</w:t>
      </w:r>
      <w:r>
        <w:rPr>
          <w:spacing w:val="-4"/>
        </w:rPr>
        <w:t xml:space="preserve"> </w:t>
      </w:r>
      <w:r>
        <w:t>ROVEMA</w:t>
      </w:r>
      <w:r>
        <w:rPr>
          <w:spacing w:val="-2"/>
        </w:rPr>
        <w:t xml:space="preserve"> </w:t>
      </w:r>
      <w:r>
        <w:t>REVO</w:t>
      </w:r>
      <w:r>
        <w:rPr>
          <w:spacing w:val="-2"/>
        </w:rPr>
        <w:t xml:space="preserve"> </w:t>
      </w:r>
      <w:r>
        <w:t>3800</w:t>
      </w:r>
      <w:r>
        <w:rPr>
          <w:spacing w:val="-1"/>
        </w:rPr>
        <w:t xml:space="preserve"> </w:t>
      </w:r>
      <w:r>
        <w:t>für</w:t>
      </w:r>
      <w:r>
        <w:rPr>
          <w:spacing w:val="-4"/>
        </w:rPr>
        <w:t xml:space="preserve"> </w:t>
      </w:r>
      <w:r>
        <w:t>die</w:t>
      </w:r>
      <w:r>
        <w:rPr>
          <w:spacing w:val="-1"/>
        </w:rPr>
        <w:t xml:space="preserve"> </w:t>
      </w:r>
      <w:r>
        <w:t>Tiefkühlbranche</w:t>
      </w:r>
      <w:r>
        <w:rPr>
          <w:spacing w:val="-6"/>
        </w:rPr>
        <w:t xml:space="preserve"> </w:t>
      </w:r>
      <w:r>
        <w:t>und</w:t>
      </w:r>
      <w:r>
        <w:rPr>
          <w:spacing w:val="-1"/>
        </w:rPr>
        <w:t xml:space="preserve"> </w:t>
      </w:r>
      <w:r>
        <w:t>für</w:t>
      </w:r>
      <w:r>
        <w:rPr>
          <w:spacing w:val="-4"/>
        </w:rPr>
        <w:t xml:space="preserve"> </w:t>
      </w:r>
      <w:r>
        <w:t>das</w:t>
      </w:r>
      <w:r>
        <w:rPr>
          <w:spacing w:val="-1"/>
        </w:rPr>
        <w:t xml:space="preserve"> </w:t>
      </w:r>
      <w:r>
        <w:t>Verpacken</w:t>
      </w:r>
      <w:r>
        <w:rPr>
          <w:spacing w:val="-1"/>
        </w:rPr>
        <w:t xml:space="preserve"> </w:t>
      </w:r>
      <w:r>
        <w:t>frischer</w:t>
      </w:r>
      <w:r>
        <w:rPr>
          <w:spacing w:val="-7"/>
        </w:rPr>
        <w:t xml:space="preserve"> </w:t>
      </w:r>
      <w:r>
        <w:rPr>
          <w:spacing w:val="-2"/>
        </w:rPr>
        <w:t>Produkte.</w:t>
      </w:r>
    </w:p>
    <w:p w14:paraId="75D9B8EF" w14:textId="77777777" w:rsidR="00E735BD" w:rsidRDefault="00000000">
      <w:pPr>
        <w:pStyle w:val="berschrift1"/>
        <w:spacing w:before="198"/>
      </w:pPr>
      <w:r>
        <w:t>Über</w:t>
      </w:r>
      <w:r>
        <w:rPr>
          <w:spacing w:val="-2"/>
        </w:rPr>
        <w:t xml:space="preserve"> ROVEMA:</w:t>
      </w:r>
    </w:p>
    <w:p w14:paraId="3C98B0D2" w14:textId="77777777" w:rsidR="00E735BD" w:rsidRDefault="00000000">
      <w:pPr>
        <w:pStyle w:val="Textkrper"/>
        <w:spacing w:before="178" w:line="256" w:lineRule="auto"/>
        <w:ind w:right="108"/>
      </w:pPr>
      <w:r>
        <w:t>Mit Leidenschaft und der Erfahrung von mehr als 60 Jahren entwickelt und baut ROVEMA Verpackungsmaschinen und -anlagen, die den komplexen Ansprüchen der modernen Kreislaufwirtschaft gerecht werden. ROVEMA denkt ganzheitlich und berücksichtigt in Projekten von Anfang</w:t>
      </w:r>
      <w:r>
        <w:rPr>
          <w:spacing w:val="-1"/>
        </w:rPr>
        <w:t xml:space="preserve"> </w:t>
      </w:r>
      <w:r>
        <w:t>an</w:t>
      </w:r>
      <w:r>
        <w:rPr>
          <w:spacing w:val="-1"/>
        </w:rPr>
        <w:t xml:space="preserve"> </w:t>
      </w:r>
      <w:r>
        <w:t>das</w:t>
      </w:r>
      <w:r>
        <w:rPr>
          <w:spacing w:val="-2"/>
        </w:rPr>
        <w:t xml:space="preserve"> </w:t>
      </w:r>
      <w:r>
        <w:t>Umfeld,</w:t>
      </w:r>
      <w:r>
        <w:rPr>
          <w:spacing w:val="-6"/>
        </w:rPr>
        <w:t xml:space="preserve"> </w:t>
      </w:r>
      <w:r>
        <w:t>den</w:t>
      </w:r>
      <w:r>
        <w:rPr>
          <w:spacing w:val="-5"/>
        </w:rPr>
        <w:t xml:space="preserve"> </w:t>
      </w:r>
      <w:r>
        <w:t>Markt,</w:t>
      </w:r>
      <w:r>
        <w:rPr>
          <w:spacing w:val="-6"/>
        </w:rPr>
        <w:t xml:space="preserve"> </w:t>
      </w:r>
      <w:r>
        <w:t>das</w:t>
      </w:r>
      <w:r>
        <w:rPr>
          <w:spacing w:val="-2"/>
        </w:rPr>
        <w:t xml:space="preserve"> </w:t>
      </w:r>
      <w:r>
        <w:t>Produkt</w:t>
      </w:r>
      <w:r>
        <w:rPr>
          <w:spacing w:val="-2"/>
        </w:rPr>
        <w:t xml:space="preserve"> </w:t>
      </w:r>
      <w:r>
        <w:t>und</w:t>
      </w:r>
      <w:r>
        <w:rPr>
          <w:spacing w:val="-1"/>
        </w:rPr>
        <w:t xml:space="preserve"> </w:t>
      </w:r>
      <w:r>
        <w:t>die</w:t>
      </w:r>
      <w:r>
        <w:rPr>
          <w:spacing w:val="-1"/>
        </w:rPr>
        <w:t xml:space="preserve"> </w:t>
      </w:r>
      <w:r>
        <w:t>Verpackung.</w:t>
      </w:r>
      <w:r>
        <w:rPr>
          <w:spacing w:val="-2"/>
        </w:rPr>
        <w:t xml:space="preserve"> </w:t>
      </w:r>
      <w:r>
        <w:t>So</w:t>
      </w:r>
      <w:r>
        <w:rPr>
          <w:spacing w:val="-1"/>
        </w:rPr>
        <w:t xml:space="preserve"> </w:t>
      </w:r>
      <w:r>
        <w:t>ist</w:t>
      </w:r>
      <w:r>
        <w:rPr>
          <w:spacing w:val="-2"/>
        </w:rPr>
        <w:t xml:space="preserve"> </w:t>
      </w:r>
      <w:r>
        <w:t>die</w:t>
      </w:r>
      <w:r>
        <w:rPr>
          <w:spacing w:val="-1"/>
        </w:rPr>
        <w:t xml:space="preserve"> </w:t>
      </w:r>
      <w:r>
        <w:t>Entwicklung</w:t>
      </w:r>
      <w:r>
        <w:rPr>
          <w:spacing w:val="-5"/>
        </w:rPr>
        <w:t xml:space="preserve"> </w:t>
      </w:r>
      <w:r>
        <w:t>effizienter und zukunftsfähiger Verpackungsmaschinen mit hoher Verfügbarkeit möglich. Eine nachhaltige Lösung, die zu den Eigenschaften des zu verpackenden Produkts und dessen Anforderungen an Logistik, Verpackungsmaterial, Haltbarkeit und Energieeffizienz passt, hat für ROVEMA höchste Priorität.</w:t>
      </w:r>
      <w:r>
        <w:rPr>
          <w:spacing w:val="-2"/>
        </w:rPr>
        <w:t xml:space="preserve"> </w:t>
      </w:r>
      <w:r>
        <w:t>Ein</w:t>
      </w:r>
      <w:r>
        <w:rPr>
          <w:spacing w:val="-1"/>
        </w:rPr>
        <w:t xml:space="preserve"> </w:t>
      </w:r>
      <w:r>
        <w:t>Erfolgskonzept</w:t>
      </w:r>
      <w:r>
        <w:rPr>
          <w:spacing w:val="-5"/>
        </w:rPr>
        <w:t xml:space="preserve"> </w:t>
      </w:r>
      <w:r>
        <w:t>-</w:t>
      </w:r>
      <w:r>
        <w:rPr>
          <w:spacing w:val="-1"/>
        </w:rPr>
        <w:t xml:space="preserve"> </w:t>
      </w:r>
      <w:r>
        <w:t>ROVEMA</w:t>
      </w:r>
      <w:r>
        <w:rPr>
          <w:spacing w:val="-3"/>
        </w:rPr>
        <w:t xml:space="preserve"> </w:t>
      </w:r>
      <w:r>
        <w:t>hat</w:t>
      </w:r>
      <w:r>
        <w:rPr>
          <w:spacing w:val="-2"/>
        </w:rPr>
        <w:t xml:space="preserve"> </w:t>
      </w:r>
      <w:r>
        <w:t>bereits</w:t>
      </w:r>
      <w:r>
        <w:rPr>
          <w:spacing w:val="-2"/>
        </w:rPr>
        <w:t xml:space="preserve"> </w:t>
      </w:r>
      <w:r>
        <w:t>mehr</w:t>
      </w:r>
      <w:r>
        <w:rPr>
          <w:spacing w:val="-1"/>
        </w:rPr>
        <w:t xml:space="preserve"> </w:t>
      </w:r>
      <w:r>
        <w:t>als</w:t>
      </w:r>
      <w:r>
        <w:rPr>
          <w:spacing w:val="-2"/>
        </w:rPr>
        <w:t xml:space="preserve"> </w:t>
      </w:r>
      <w:r>
        <w:t>30.000</w:t>
      </w:r>
      <w:r>
        <w:rPr>
          <w:spacing w:val="-5"/>
        </w:rPr>
        <w:t xml:space="preserve"> </w:t>
      </w:r>
      <w:r>
        <w:t>Maschinen</w:t>
      </w:r>
      <w:r>
        <w:rPr>
          <w:spacing w:val="-1"/>
        </w:rPr>
        <w:t xml:space="preserve"> </w:t>
      </w:r>
      <w:r>
        <w:t>und</w:t>
      </w:r>
      <w:r>
        <w:rPr>
          <w:spacing w:val="-1"/>
        </w:rPr>
        <w:t xml:space="preserve"> </w:t>
      </w:r>
      <w:r>
        <w:t>Anlagen</w:t>
      </w:r>
      <w:r>
        <w:rPr>
          <w:spacing w:val="-1"/>
        </w:rPr>
        <w:t xml:space="preserve"> </w:t>
      </w:r>
      <w:r>
        <w:t xml:space="preserve">weltweit </w:t>
      </w:r>
      <w:r>
        <w:rPr>
          <w:spacing w:val="-2"/>
        </w:rPr>
        <w:t>ausgeliefert.</w:t>
      </w:r>
    </w:p>
    <w:sectPr w:rsidR="00E735BD">
      <w:pgSz w:w="11910" w:h="16840"/>
      <w:pgMar w:top="1600" w:right="1300" w:bottom="280" w:left="13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D4B9" w14:textId="77777777" w:rsidR="008A2114" w:rsidRDefault="008A2114">
      <w:r>
        <w:separator/>
      </w:r>
    </w:p>
  </w:endnote>
  <w:endnote w:type="continuationSeparator" w:id="0">
    <w:p w14:paraId="36CD1050" w14:textId="77777777" w:rsidR="008A2114" w:rsidRDefault="008A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1571" w14:textId="77777777" w:rsidR="008A2114" w:rsidRDefault="008A2114">
      <w:r>
        <w:separator/>
      </w:r>
    </w:p>
  </w:footnote>
  <w:footnote w:type="continuationSeparator" w:id="0">
    <w:p w14:paraId="27653105" w14:textId="77777777" w:rsidR="008A2114" w:rsidRDefault="008A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B85D" w14:textId="77777777" w:rsidR="00E735BD" w:rsidRDefault="00000000">
    <w:pPr>
      <w:pStyle w:val="Textkrper"/>
      <w:spacing w:line="14" w:lineRule="auto"/>
      <w:ind w:left="0"/>
    </w:pPr>
    <w:r>
      <w:rPr>
        <w:noProof/>
      </w:rPr>
      <w:drawing>
        <wp:anchor distT="0" distB="0" distL="0" distR="0" simplePos="0" relativeHeight="487559168" behindDoc="1" locked="0" layoutInCell="1" allowOverlap="1" wp14:anchorId="16F2DCD9" wp14:editId="7E0F329E">
          <wp:simplePos x="0" y="0"/>
          <wp:positionH relativeFrom="page">
            <wp:posOffset>4746625</wp:posOffset>
          </wp:positionH>
          <wp:positionV relativeFrom="page">
            <wp:posOffset>449579</wp:posOffset>
          </wp:positionV>
          <wp:extent cx="1913890" cy="4590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13890" cy="45902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35BD"/>
    <w:rsid w:val="003D66B2"/>
    <w:rsid w:val="008A2114"/>
    <w:rsid w:val="00E73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6317"/>
  <w15:docId w15:val="{70E0D93B-E923-4D72-9E76-40E2E233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spacing w:before="174"/>
      <w:ind w:left="115"/>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5"/>
    </w:pPr>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3758</Characters>
  <Application>Microsoft Office Word</Application>
  <DocSecurity>0</DocSecurity>
  <Lines>59</Lines>
  <Paragraphs>20</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Nadja</dc:creator>
  <dc:description/>
  <cp:lastModifiedBy>System Administrator</cp:lastModifiedBy>
  <cp:revision>2</cp:revision>
  <dcterms:created xsi:type="dcterms:W3CDTF">2022-09-23T14:41:00Z</dcterms:created>
  <dcterms:modified xsi:type="dcterms:W3CDTF">2022-09-23T14:42:00Z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Acrobat PDFMaker 22 für Word</vt:lpwstr>
  </property>
  <property fmtid="{D5CDD505-2E9C-101B-9397-08002B2CF9AE}" pid="4" name="LastSaved">
    <vt:filetime>2022-09-23T00:00:00Z</vt:filetime>
  </property>
  <property fmtid="{D5CDD505-2E9C-101B-9397-08002B2CF9AE}" pid="5" name="Producer">
    <vt:lpwstr>Adobe PDF Library 22.2.244</vt:lpwstr>
  </property>
  <property fmtid="{D5CDD505-2E9C-101B-9397-08002B2CF9AE}" pid="6" name="SourceModified">
    <vt:lpwstr>D:20220923144021</vt:lpwstr>
  </property>
</Properties>
</file>