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8271" w14:textId="5A12981E" w:rsidR="00270594" w:rsidRDefault="002A5F22">
      <w:r w:rsidRPr="002A5F22">
        <w:rPr>
          <w:b/>
        </w:rPr>
        <w:t>Pressemitteilung</w:t>
      </w:r>
      <w:r>
        <w:tab/>
      </w:r>
      <w:r>
        <w:tab/>
      </w:r>
      <w:r>
        <w:tab/>
      </w:r>
      <w:r>
        <w:tab/>
      </w:r>
      <w:r>
        <w:tab/>
      </w:r>
      <w:r>
        <w:tab/>
      </w:r>
      <w:r>
        <w:tab/>
      </w:r>
      <w:r>
        <w:tab/>
      </w:r>
      <w:r w:rsidR="00525531">
        <w:t>März</w:t>
      </w:r>
      <w:r>
        <w:t xml:space="preserve"> 2022</w:t>
      </w:r>
    </w:p>
    <w:p w14:paraId="1E3A01C5" w14:textId="77777777" w:rsidR="002A5F22" w:rsidRDefault="002A5F22">
      <w:pPr>
        <w:rPr>
          <w:b/>
        </w:rPr>
      </w:pPr>
      <w:r w:rsidRPr="002A5F22">
        <w:rPr>
          <w:b/>
        </w:rPr>
        <w:t xml:space="preserve">Rovema BVC </w:t>
      </w:r>
      <w:r w:rsidR="007C488A">
        <w:rPr>
          <w:b/>
        </w:rPr>
        <w:t>260</w:t>
      </w:r>
      <w:r w:rsidRPr="002A5F22">
        <w:rPr>
          <w:b/>
        </w:rPr>
        <w:t xml:space="preserve"> für </w:t>
      </w:r>
      <w:r w:rsidR="00345897" w:rsidRPr="00B61FE3">
        <w:rPr>
          <w:b/>
        </w:rPr>
        <w:t>80</w:t>
      </w:r>
      <w:r w:rsidR="00345897">
        <w:rPr>
          <w:b/>
        </w:rPr>
        <w:t xml:space="preserve"> </w:t>
      </w:r>
      <w:r w:rsidRPr="002A5F22">
        <w:rPr>
          <w:b/>
        </w:rPr>
        <w:t>standfähige Beutel aus Papier</w:t>
      </w:r>
      <w:r w:rsidR="00345897">
        <w:rPr>
          <w:b/>
        </w:rPr>
        <w:t xml:space="preserve"> pro Minute</w:t>
      </w:r>
    </w:p>
    <w:p w14:paraId="32629871" w14:textId="77777777" w:rsidR="00867C12" w:rsidRPr="00867C12" w:rsidRDefault="00867C12">
      <w:r w:rsidRPr="00867C12">
        <w:t xml:space="preserve">Zukunftsfähiges </w:t>
      </w:r>
      <w:r w:rsidR="00C27985" w:rsidRPr="00867C12">
        <w:t xml:space="preserve">Multitalent </w:t>
      </w:r>
      <w:r w:rsidRPr="00867C12">
        <w:t>bietet</w:t>
      </w:r>
      <w:r w:rsidR="00C27985" w:rsidRPr="00867C12">
        <w:t xml:space="preserve"> s</w:t>
      </w:r>
      <w:r w:rsidR="00B25F82" w:rsidRPr="00867C12">
        <w:t>chnelle</w:t>
      </w:r>
      <w:r w:rsidR="00C27985" w:rsidRPr="00867C12">
        <w:t>n</w:t>
      </w:r>
      <w:r w:rsidRPr="00867C12">
        <w:t xml:space="preserve"> und reproduzierbaren </w:t>
      </w:r>
      <w:r>
        <w:t>Rezepturw</w:t>
      </w:r>
      <w:r w:rsidR="00B25F82" w:rsidRPr="00867C12">
        <w:t xml:space="preserve">echsel </w:t>
      </w:r>
      <w:r w:rsidRPr="00867C12">
        <w:t>ohne signifikante Leistungsverluste</w:t>
      </w:r>
    </w:p>
    <w:p w14:paraId="0B7EF188" w14:textId="77777777" w:rsidR="00867C12" w:rsidRDefault="00867C12">
      <w:pPr>
        <w:rPr>
          <w:b/>
        </w:rPr>
      </w:pPr>
    </w:p>
    <w:p w14:paraId="2004B704" w14:textId="77777777" w:rsidR="003E27FF" w:rsidRDefault="00983A9F">
      <w:r>
        <w:t>ROVEMA Verpackungsmaschinen sind auf maximale Ausbringleistung und höchste Flexibilität ausgelegt. Die etablierte BVC Serie steht für vertikale Verpackungsmaschinen kontinuierlicher Arbeitsweise und verpackt verschiedenste Produkte schnell, effizient und p</w:t>
      </w:r>
      <w:r w:rsidR="00142A01">
        <w:t>roduktschonend, z.B. in bis zu 210 Flachbeutel pro Minute.</w:t>
      </w:r>
      <w:r>
        <w:t xml:space="preserve"> </w:t>
      </w:r>
      <w:r w:rsidR="003E27FF">
        <w:t xml:space="preserve">Auf der Messe </w:t>
      </w:r>
      <w:proofErr w:type="spellStart"/>
      <w:r w:rsidR="003E27FF">
        <w:t>Sirha</w:t>
      </w:r>
      <w:proofErr w:type="spellEnd"/>
      <w:r w:rsidR="003E27FF">
        <w:t xml:space="preserve"> in Budapest zeigt ROVEMA eine BVC </w:t>
      </w:r>
      <w:r w:rsidR="007C488A">
        <w:t>260</w:t>
      </w:r>
      <w:r w:rsidR="003E27FF">
        <w:t xml:space="preserve"> speziell für </w:t>
      </w:r>
      <w:proofErr w:type="spellStart"/>
      <w:r w:rsidR="003E27FF">
        <w:t>stückige</w:t>
      </w:r>
      <w:proofErr w:type="spellEnd"/>
      <w:r w:rsidR="003E27FF">
        <w:t xml:space="preserve"> Produkte wie z.B. Süßwaren. </w:t>
      </w:r>
    </w:p>
    <w:p w14:paraId="6FEDC84D" w14:textId="23810C51" w:rsidR="002A5F22" w:rsidRDefault="00142A01">
      <w:r>
        <w:t xml:space="preserve">Ausgestattet mit der Produkterkennung </w:t>
      </w:r>
      <w:proofErr w:type="spellStart"/>
      <w:r>
        <w:t>Sense&amp;Seal</w:t>
      </w:r>
      <w:proofErr w:type="spellEnd"/>
      <w:r>
        <w:t xml:space="preserve"> verpackt die ROVEMA BVC </w:t>
      </w:r>
      <w:r w:rsidR="003E27FF">
        <w:t>zuverlässig</w:t>
      </w:r>
      <w:r>
        <w:t xml:space="preserve"> und mit maximaler Maschinenverfügbarkeit, denn Sense &amp; Seal erkennt Produkte im Siegelbereich und schützt die Siegelwerkzeuge</w:t>
      </w:r>
      <w:r w:rsidR="00CD196E">
        <w:t xml:space="preserve"> </w:t>
      </w:r>
      <w:r w:rsidR="000B511E">
        <w:t>und</w:t>
      </w:r>
      <w:r w:rsidR="00CD196E">
        <w:t xml:space="preserve"> Stechmesser</w:t>
      </w:r>
      <w:r>
        <w:t xml:space="preserve"> vor </w:t>
      </w:r>
      <w:r w:rsidR="001676F1">
        <w:t>Verschmutzung</w:t>
      </w:r>
      <w:r>
        <w:t xml:space="preserve">. </w:t>
      </w:r>
    </w:p>
    <w:p w14:paraId="102A267D" w14:textId="63AD78F9" w:rsidR="006A2CF7" w:rsidRDefault="002A5F22" w:rsidP="002A5F22">
      <w:pPr>
        <w:spacing w:line="276" w:lineRule="auto"/>
      </w:pPr>
      <w:r>
        <w:t>Ein</w:t>
      </w:r>
      <w:r w:rsidR="00286F9D">
        <w:t>en</w:t>
      </w:r>
      <w:r>
        <w:t xml:space="preserve"> besondere</w:t>
      </w:r>
      <w:r w:rsidR="00286F9D">
        <w:t>n</w:t>
      </w:r>
      <w:r>
        <w:t xml:space="preserve"> Fokus </w:t>
      </w:r>
      <w:r w:rsidR="00142A01">
        <w:t>legt ROVEMA</w:t>
      </w:r>
      <w:r>
        <w:t xml:space="preserve"> auf d</w:t>
      </w:r>
      <w:r w:rsidR="00142A01">
        <w:t>ie</w:t>
      </w:r>
      <w:r>
        <w:t xml:space="preserve"> Vorbereitung von Maschinen und Anlagen für zukünftige Verpackungsaufgaben. </w:t>
      </w:r>
      <w:r w:rsidR="00142A01">
        <w:t xml:space="preserve">Die Verwendung </w:t>
      </w:r>
      <w:r>
        <w:t>nachhaltiger Packstoffe</w:t>
      </w:r>
      <w:r w:rsidR="00142A01">
        <w:t xml:space="preserve"> und die Herstellung verschiedenster B</w:t>
      </w:r>
      <w:bookmarkStart w:id="0" w:name="_GoBack"/>
      <w:bookmarkEnd w:id="0"/>
      <w:r w:rsidR="00142A01">
        <w:t xml:space="preserve">eutelformen auf nur einer Maschine sind </w:t>
      </w:r>
      <w:r w:rsidR="003E27FF">
        <w:t xml:space="preserve">für ROVEMA </w:t>
      </w:r>
      <w:r w:rsidR="00142A01">
        <w:t xml:space="preserve">Standard. Umstellarbeiten und Rüstzeiten werden kontinuierlich optimiert und auch mit anspruchsvollen </w:t>
      </w:r>
      <w:r w:rsidR="003E27FF">
        <w:t>P</w:t>
      </w:r>
      <w:r w:rsidR="00142A01">
        <w:t xml:space="preserve">ackstoffen überprüft. </w:t>
      </w:r>
      <w:r w:rsidR="00867C12">
        <w:t>D</w:t>
      </w:r>
      <w:r>
        <w:t xml:space="preserve">ie </w:t>
      </w:r>
      <w:r w:rsidR="00867C12">
        <w:t>Anpassung</w:t>
      </w:r>
      <w:r>
        <w:t xml:space="preserve"> von Bestandsmaschinen auf neue, recyclebare Packstoffe </w:t>
      </w:r>
      <w:r w:rsidR="003E27FF">
        <w:t>ist</w:t>
      </w:r>
      <w:r w:rsidR="00142A01">
        <w:t xml:space="preserve"> für</w:t>
      </w:r>
      <w:r>
        <w:t xml:space="preserve"> </w:t>
      </w:r>
      <w:r w:rsidR="003E27FF">
        <w:t>die</w:t>
      </w:r>
      <w:r w:rsidR="00142A01">
        <w:t xml:space="preserve"> ROVEMA</w:t>
      </w:r>
      <w:r>
        <w:t xml:space="preserve"> </w:t>
      </w:r>
      <w:r w:rsidR="003E27FF">
        <w:t>BVC Serie in der Regel ohne große Leistungsverluste möglich.</w:t>
      </w:r>
    </w:p>
    <w:p w14:paraId="3C134E45" w14:textId="4A0CAA42" w:rsidR="007B4DF1" w:rsidRPr="00411F71" w:rsidRDefault="005C31FE" w:rsidP="002A5F22">
      <w:pPr>
        <w:spacing w:line="276" w:lineRule="auto"/>
      </w:pPr>
      <w:r w:rsidRPr="005C31FE">
        <w:rPr>
          <w:rFonts w:cs="Arial"/>
          <w:sz w:val="21"/>
          <w:szCs w:val="21"/>
        </w:rPr>
        <w:t xml:space="preserve">Auf den Messen </w:t>
      </w:r>
      <w:proofErr w:type="spellStart"/>
      <w:r w:rsidRPr="005C31FE">
        <w:rPr>
          <w:rFonts w:cs="Arial"/>
          <w:sz w:val="21"/>
          <w:szCs w:val="21"/>
        </w:rPr>
        <w:t>Sirha</w:t>
      </w:r>
      <w:proofErr w:type="spellEnd"/>
      <w:r w:rsidRPr="005C31FE">
        <w:rPr>
          <w:rFonts w:cs="Arial"/>
          <w:sz w:val="21"/>
          <w:szCs w:val="21"/>
        </w:rPr>
        <w:t xml:space="preserve"> in Ungarn und </w:t>
      </w:r>
      <w:r w:rsidR="00D92AEB" w:rsidRPr="00D92AEB">
        <w:rPr>
          <w:rFonts w:cs="Arial"/>
          <w:sz w:val="21"/>
          <w:szCs w:val="21"/>
        </w:rPr>
        <w:t xml:space="preserve">WARSAW PACK </w:t>
      </w:r>
      <w:r w:rsidRPr="005C31FE">
        <w:rPr>
          <w:rFonts w:cs="Arial"/>
          <w:sz w:val="21"/>
          <w:szCs w:val="21"/>
        </w:rPr>
        <w:t>in Polen</w:t>
      </w:r>
      <w:r>
        <w:rPr>
          <w:rFonts w:cs="Arial"/>
          <w:sz w:val="21"/>
          <w:szCs w:val="21"/>
        </w:rPr>
        <w:t xml:space="preserve"> </w:t>
      </w:r>
      <w:r w:rsidR="003E27FF" w:rsidRPr="00411F71">
        <w:t>präsentiert</w:t>
      </w:r>
      <w:r w:rsidR="006A2CF7" w:rsidRPr="00411F71">
        <w:t xml:space="preserve"> ROVEMA einen standfähigen Papierbeutel</w:t>
      </w:r>
      <w:r w:rsidR="00345897" w:rsidRPr="00411F71">
        <w:t xml:space="preserve"> mit großem </w:t>
      </w:r>
      <w:proofErr w:type="spellStart"/>
      <w:r w:rsidR="00345897" w:rsidRPr="00411F71">
        <w:t>Facing</w:t>
      </w:r>
      <w:proofErr w:type="spellEnd"/>
      <w:r w:rsidR="006A2CF7" w:rsidRPr="00411F71">
        <w:t>, der auch auf bestehenden BVC Mas</w:t>
      </w:r>
      <w:r w:rsidR="003E27FF" w:rsidRPr="00411F71">
        <w:t xml:space="preserve">chinen bequem nachrüstbar ist. </w:t>
      </w:r>
      <w:r w:rsidR="006A2CF7" w:rsidRPr="00411F71">
        <w:t xml:space="preserve">In Kombination mit dem maschinengängigen </w:t>
      </w:r>
      <w:r w:rsidR="00D97ACF" w:rsidRPr="00411F71">
        <w:t xml:space="preserve">Packstoff "Mr. Paper" von SILBO </w:t>
      </w:r>
      <w:r w:rsidR="006A2CF7" w:rsidRPr="00411F71">
        <w:t>(80g/m²) mit partieller Siegelbeschichtung</w:t>
      </w:r>
      <w:r w:rsidR="00525531" w:rsidRPr="00411F71">
        <w:t>,</w:t>
      </w:r>
      <w:r w:rsidR="006A2CF7" w:rsidRPr="00411F71">
        <w:t xml:space="preserve"> entstehen bis zu 80 POS starke Papierpackungen pro Minute.</w:t>
      </w:r>
      <w:r w:rsidR="003E27FF" w:rsidRPr="00411F71">
        <w:t xml:space="preserve"> </w:t>
      </w:r>
    </w:p>
    <w:p w14:paraId="272B7FB5" w14:textId="4B57E518" w:rsidR="00676AD9" w:rsidRPr="00411F71" w:rsidRDefault="005E00F8" w:rsidP="002A5F22">
      <w:pPr>
        <w:spacing w:line="276" w:lineRule="auto"/>
      </w:pPr>
      <w:r w:rsidRPr="00411F71">
        <w:t xml:space="preserve">"Mr. Paper" </w:t>
      </w:r>
      <w:r w:rsidR="00676AD9" w:rsidRPr="00411F71">
        <w:t>ist ein vollständig recycelbare</w:t>
      </w:r>
      <w:r w:rsidR="0077538A" w:rsidRPr="00411F71">
        <w:t>r</w:t>
      </w:r>
      <w:r w:rsidR="00676AD9" w:rsidRPr="00411F71">
        <w:t xml:space="preserve"> Papier</w:t>
      </w:r>
      <w:r w:rsidR="0077538A" w:rsidRPr="00411F71">
        <w:t>packstoff</w:t>
      </w:r>
      <w:r w:rsidR="00676AD9" w:rsidRPr="00411F71">
        <w:t xml:space="preserve"> </w:t>
      </w:r>
      <w:r w:rsidR="0077538A" w:rsidRPr="00411F71">
        <w:t xml:space="preserve">für </w:t>
      </w:r>
      <w:r w:rsidRPr="00411F71">
        <w:t>verschiedenste</w:t>
      </w:r>
      <w:r w:rsidR="00676AD9" w:rsidRPr="00411F71">
        <w:t xml:space="preserve"> </w:t>
      </w:r>
      <w:r w:rsidRPr="00411F71">
        <w:t>Lebensmittel-</w:t>
      </w:r>
      <w:r w:rsidR="00676AD9" w:rsidRPr="00411F71">
        <w:t xml:space="preserve">Anwendungen. </w:t>
      </w:r>
      <w:r w:rsidRPr="00411F71">
        <w:t>Er basiert</w:t>
      </w:r>
      <w:r w:rsidR="00676AD9" w:rsidRPr="00411F71">
        <w:t xml:space="preserve"> auf dem Advantage Kraft Plus </w:t>
      </w:r>
      <w:proofErr w:type="spellStart"/>
      <w:r w:rsidR="00676AD9" w:rsidRPr="00411F71">
        <w:t>Wet</w:t>
      </w:r>
      <w:proofErr w:type="spellEnd"/>
      <w:r w:rsidR="00676AD9" w:rsidRPr="00411F71">
        <w:t xml:space="preserve"> </w:t>
      </w:r>
      <w:proofErr w:type="spellStart"/>
      <w:r w:rsidR="00676AD9" w:rsidRPr="00411F71">
        <w:t>Strength</w:t>
      </w:r>
      <w:proofErr w:type="spellEnd"/>
      <w:r w:rsidR="00676AD9" w:rsidRPr="00411F71">
        <w:t xml:space="preserve">-Papier von </w:t>
      </w:r>
      <w:proofErr w:type="spellStart"/>
      <w:r w:rsidR="00676AD9" w:rsidRPr="00411F71">
        <w:t>Mondi</w:t>
      </w:r>
      <w:proofErr w:type="spellEnd"/>
      <w:r w:rsidR="00676AD9" w:rsidRPr="00411F71">
        <w:t xml:space="preserve">, das sich durch eine sehr gute </w:t>
      </w:r>
      <w:proofErr w:type="spellStart"/>
      <w:r w:rsidR="00676AD9" w:rsidRPr="00411F71">
        <w:t>Maschinengängigkeit</w:t>
      </w:r>
      <w:proofErr w:type="spellEnd"/>
      <w:r w:rsidR="00676AD9" w:rsidRPr="00411F71">
        <w:t xml:space="preserve"> und eine hohe Papierfestigkeit auszeichnet, die auch bei Feuchtigkeitseinwirkung erhalten bleibt. Das Verpackungsmaterial gewährleistet eine gute Belüftung der Produkte. </w:t>
      </w:r>
      <w:r w:rsidRPr="00411F71">
        <w:t>Druckfarben</w:t>
      </w:r>
      <w:r w:rsidR="00676AD9" w:rsidRPr="00411F71">
        <w:t xml:space="preserve"> auf Wasserbasis erhöh</w:t>
      </w:r>
      <w:r w:rsidRPr="00411F71">
        <w:t>en</w:t>
      </w:r>
      <w:r w:rsidR="00676AD9" w:rsidRPr="00411F71">
        <w:t xml:space="preserve"> zusätzlich den ökologischen Wert der Verpackung.</w:t>
      </w:r>
    </w:p>
    <w:p w14:paraId="644330BB" w14:textId="183AEA9C" w:rsidR="00555C13" w:rsidRDefault="00555C13" w:rsidP="002A5F22">
      <w:pPr>
        <w:spacing w:line="276" w:lineRule="auto"/>
        <w:rPr>
          <w:color w:val="0070C0"/>
        </w:rPr>
      </w:pPr>
      <w:r w:rsidRPr="00555C13">
        <w:rPr>
          <w:noProof/>
          <w:color w:val="0070C0"/>
          <w:lang w:val="en-US"/>
        </w:rPr>
        <w:drawing>
          <wp:inline distT="0" distB="0" distL="0" distR="0" wp14:anchorId="7AA93544" wp14:editId="1266B694">
            <wp:extent cx="1773001" cy="1402080"/>
            <wp:effectExtent l="0" t="0" r="0" b="7620"/>
            <wp:docPr id="3" name="Grafik 3" descr="V:\Marketing\200 - Marketing Service\270 - Werbung\Presse\Pressemitteilungen\2022\BVC_Papier_Ungarn und Polen\Fotos_PM\22.03.08_Rovema-SUP-Nummer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200 - Marketing Service\270 - Werbung\Presse\Pressemitteilungen\2022\BVC_Papier_Ungarn und Polen\Fotos_PM\22.03.08_Rovema-SUP-Nummerieru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384" cy="1403965"/>
                    </a:xfrm>
                    <a:prstGeom prst="rect">
                      <a:avLst/>
                    </a:prstGeom>
                    <a:noFill/>
                    <a:ln>
                      <a:noFill/>
                    </a:ln>
                  </pic:spPr>
                </pic:pic>
              </a:graphicData>
            </a:graphic>
          </wp:inline>
        </w:drawing>
      </w:r>
      <w:r w:rsidRPr="00555C13">
        <w:rPr>
          <w:noProof/>
          <w:color w:val="0070C0"/>
          <w:lang w:val="en-US"/>
        </w:rPr>
        <w:drawing>
          <wp:inline distT="0" distB="0" distL="0" distR="0" wp14:anchorId="628640F9" wp14:editId="10F20F52">
            <wp:extent cx="1180079" cy="1454933"/>
            <wp:effectExtent l="0" t="0" r="1270" b="0"/>
            <wp:docPr id="4" name="Grafik 4" descr="V:\Marketing\200 - Marketing Service\270 - Werbung\Presse\Pressemitteilungen\2022\BVC_Papier_Ungarn und Polen\Fotos_PM\22_03_09.SUP_Papier_Grafik_steh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arketing\200 - Marketing Service\270 - Werbung\Presse\Pressemitteilungen\2022\BVC_Papier_Ungarn und Polen\Fotos_PM\22_03_09.SUP_Papier_Grafik_stehe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305" cy="1458910"/>
                    </a:xfrm>
                    <a:prstGeom prst="rect">
                      <a:avLst/>
                    </a:prstGeom>
                    <a:noFill/>
                    <a:ln>
                      <a:noFill/>
                    </a:ln>
                  </pic:spPr>
                </pic:pic>
              </a:graphicData>
            </a:graphic>
          </wp:inline>
        </w:drawing>
      </w:r>
    </w:p>
    <w:p w14:paraId="324A772F" w14:textId="5975E1F3" w:rsidR="00555C13" w:rsidRPr="00555C13" w:rsidRDefault="00555C13" w:rsidP="002A5F22">
      <w:pPr>
        <w:spacing w:line="276" w:lineRule="auto"/>
        <w:rPr>
          <w:color w:val="000000" w:themeColor="text1"/>
        </w:rPr>
      </w:pPr>
      <w:proofErr w:type="spellStart"/>
      <w:r w:rsidRPr="00555C13">
        <w:rPr>
          <w:color w:val="000000" w:themeColor="text1"/>
        </w:rPr>
        <w:t>Abb</w:t>
      </w:r>
      <w:proofErr w:type="spellEnd"/>
      <w:r w:rsidRPr="00555C13">
        <w:rPr>
          <w:color w:val="000000" w:themeColor="text1"/>
        </w:rPr>
        <w:t>: ROVEMA SUP aus Papier</w:t>
      </w:r>
    </w:p>
    <w:p w14:paraId="705E6F7A" w14:textId="77777777" w:rsidR="00555C13" w:rsidRPr="00555C13" w:rsidRDefault="00555C13" w:rsidP="00555C13">
      <w:pPr>
        <w:rPr>
          <w:rFonts w:eastAsia="Times New Roman" w:cs="Arial"/>
          <w:color w:val="000000" w:themeColor="text1"/>
          <w:sz w:val="21"/>
          <w:szCs w:val="21"/>
        </w:rPr>
      </w:pPr>
      <w:r w:rsidRPr="00555C13">
        <w:rPr>
          <w:rFonts w:eastAsia="Times New Roman" w:cs="Arial"/>
          <w:b/>
          <w:bCs/>
          <w:color w:val="000000" w:themeColor="text1"/>
          <w:sz w:val="21"/>
          <w:szCs w:val="21"/>
        </w:rPr>
        <w:t>1. Höchste Nahtfestigkeit</w:t>
      </w:r>
      <w:r w:rsidRPr="00555C13">
        <w:rPr>
          <w:rFonts w:eastAsia="Times New Roman" w:cs="Arial"/>
          <w:color w:val="000000" w:themeColor="text1"/>
          <w:sz w:val="21"/>
          <w:szCs w:val="21"/>
        </w:rPr>
        <w:t xml:space="preserve"> bei minimalem Packstoffverbrauch durch Überlappungsnaht</w:t>
      </w:r>
      <w:r w:rsidRPr="00555C13">
        <w:rPr>
          <w:rFonts w:eastAsia="Times New Roman" w:cs="Arial"/>
          <w:color w:val="000000" w:themeColor="text1"/>
          <w:sz w:val="21"/>
          <w:szCs w:val="21"/>
        </w:rPr>
        <w:br/>
      </w:r>
      <w:r w:rsidRPr="00555C13">
        <w:rPr>
          <w:rFonts w:eastAsia="Times New Roman" w:cs="Arial"/>
          <w:b/>
          <w:bCs/>
          <w:color w:val="000000" w:themeColor="text1"/>
          <w:sz w:val="21"/>
          <w:szCs w:val="21"/>
        </w:rPr>
        <w:t>2. Optimale Nahtbreite</w:t>
      </w:r>
      <w:r w:rsidRPr="00555C13">
        <w:rPr>
          <w:rFonts w:eastAsia="Times New Roman" w:cs="Arial"/>
          <w:color w:val="000000" w:themeColor="text1"/>
          <w:sz w:val="21"/>
          <w:szCs w:val="21"/>
        </w:rPr>
        <w:t xml:space="preserve"> für Ihr Produkt: 5 – 14mm</w:t>
      </w:r>
      <w:r w:rsidRPr="00555C13">
        <w:rPr>
          <w:rFonts w:eastAsia="Times New Roman" w:cs="Arial"/>
          <w:color w:val="000000" w:themeColor="text1"/>
          <w:sz w:val="21"/>
          <w:szCs w:val="21"/>
        </w:rPr>
        <w:br/>
      </w:r>
      <w:r w:rsidRPr="00555C13">
        <w:rPr>
          <w:rFonts w:eastAsia="Times New Roman" w:cs="Arial"/>
          <w:b/>
          <w:bCs/>
          <w:color w:val="000000" w:themeColor="text1"/>
          <w:sz w:val="21"/>
          <w:szCs w:val="21"/>
        </w:rPr>
        <w:t>3. Hochwertige</w:t>
      </w:r>
      <w:r w:rsidRPr="00555C13">
        <w:rPr>
          <w:rFonts w:eastAsia="Times New Roman" w:cs="Arial"/>
          <w:color w:val="000000" w:themeColor="text1"/>
          <w:sz w:val="21"/>
          <w:szCs w:val="21"/>
        </w:rPr>
        <w:t xml:space="preserve">, standfähige Beutel durch versiegelte Seitenfalte </w:t>
      </w:r>
    </w:p>
    <w:p w14:paraId="2083A000" w14:textId="77777777" w:rsidR="00555C13" w:rsidRDefault="00555C13" w:rsidP="002A5F22">
      <w:pPr>
        <w:spacing w:line="276" w:lineRule="auto"/>
        <w:rPr>
          <w:color w:val="0070C0"/>
        </w:rPr>
      </w:pPr>
    </w:p>
    <w:p w14:paraId="010FE8BE" w14:textId="6DCB04CA" w:rsidR="0058170D" w:rsidRDefault="0058170D" w:rsidP="002A5F22">
      <w:pPr>
        <w:spacing w:line="276" w:lineRule="auto"/>
      </w:pPr>
      <w:r>
        <w:t xml:space="preserve">Mit einer </w:t>
      </w:r>
      <w:r w:rsidR="000114EB">
        <w:t xml:space="preserve">in der Standardausführung zu Verfügung stehenden </w:t>
      </w:r>
      <w:r>
        <w:t>Siegelkraft von 6000 Newton bietet die ROVEMA BVC Serie höchste Flexibilität in der Packstoff</w:t>
      </w:r>
      <w:r w:rsidR="00236964">
        <w:t>wahl -</w:t>
      </w:r>
      <w:r>
        <w:t xml:space="preserve"> </w:t>
      </w:r>
      <w:r w:rsidR="00236964">
        <w:t>leichte OPP Packstoffe und moderne Monopackstoffe, aber auch ansp</w:t>
      </w:r>
      <w:r w:rsidR="000A5CF0">
        <w:t xml:space="preserve">ruchsvolle Papier- und Verbundpackstoffe können verarbeitet werden. Packstoffwechsel sind schnell und einfach durchzuführen. Die Siegelkraft ist als Parameter programmierbar und als Rezeptur </w:t>
      </w:r>
      <w:proofErr w:type="spellStart"/>
      <w:r w:rsidR="000A5CF0">
        <w:t>abspeicherbar</w:t>
      </w:r>
      <w:proofErr w:type="spellEnd"/>
      <w:r w:rsidR="000A5CF0">
        <w:t>, so werden Prozesse reproduzierbar und auch kleine Chargen können effizient verpackt werden.</w:t>
      </w:r>
      <w:r w:rsidR="003E27FF">
        <w:t xml:space="preserve"> Ideal bei</w:t>
      </w:r>
      <w:r w:rsidR="00345897">
        <w:t xml:space="preserve"> der Markteinführung neuer Verpackungskonzepte</w:t>
      </w:r>
      <w:r w:rsidR="003E27FF">
        <w:t>.</w:t>
      </w:r>
    </w:p>
    <w:p w14:paraId="5A607313" w14:textId="77777777" w:rsidR="000A5CF0" w:rsidRPr="003E27FF" w:rsidRDefault="00AD149E" w:rsidP="003E27FF">
      <w:pPr>
        <w:spacing w:line="276" w:lineRule="auto"/>
      </w:pPr>
      <w:r>
        <w:t xml:space="preserve">Die BVC Serie bietet eine </w:t>
      </w:r>
      <w:r w:rsidRPr="00AD149E">
        <w:t>Intuitive, leicht verständliche Bedienung, sowie eine Benutzerführung mit grafischer Unterstützung in Landessprache.</w:t>
      </w:r>
      <w:r>
        <w:t xml:space="preserve"> Ausgestattet</w:t>
      </w:r>
      <w:r w:rsidR="000A5CF0">
        <w:t xml:space="preserve"> mit ROVEMA </w:t>
      </w:r>
      <w:proofErr w:type="spellStart"/>
      <w:r w:rsidR="000A5CF0">
        <w:t>P@ck-Control</w:t>
      </w:r>
      <w:proofErr w:type="spellEnd"/>
      <w:r w:rsidR="000A5CF0">
        <w:t xml:space="preserve"> </w:t>
      </w:r>
      <w:r w:rsidR="003E27FF">
        <w:t>sorgt</w:t>
      </w:r>
      <w:r>
        <w:t xml:space="preserve"> die BVC</w:t>
      </w:r>
      <w:r w:rsidR="000A5CF0">
        <w:t xml:space="preserve"> zudem</w:t>
      </w:r>
      <w:r w:rsidR="003E27FF">
        <w:t xml:space="preserve"> für</w:t>
      </w:r>
      <w:r w:rsidR="000A5CF0">
        <w:t xml:space="preserve"> einen besonders sanften Maschinenlauf, </w:t>
      </w:r>
      <w:r w:rsidR="00EB01EA">
        <w:t xml:space="preserve">der </w:t>
      </w:r>
      <w:r w:rsidR="007B4DF1">
        <w:t xml:space="preserve">z.B. </w:t>
      </w:r>
      <w:r w:rsidR="00EB01EA">
        <w:t>durch die Anpassung der Bewegung der Siegelwerkzeuge an</w:t>
      </w:r>
      <w:r w:rsidR="000A5CF0">
        <w:t xml:space="preserve"> die</w:t>
      </w:r>
      <w:r w:rsidR="00EB01EA">
        <w:t xml:space="preserve"> jeweilige Beutelform</w:t>
      </w:r>
      <w:r w:rsidR="000A5CF0">
        <w:t xml:space="preserve"> </w:t>
      </w:r>
      <w:r w:rsidR="00EB01EA">
        <w:t>erreicht wird.</w:t>
      </w:r>
    </w:p>
    <w:p w14:paraId="412B86A1" w14:textId="77777777" w:rsidR="006A2CF7" w:rsidRDefault="00867C12" w:rsidP="002A5F22">
      <w:pPr>
        <w:spacing w:line="276" w:lineRule="auto"/>
      </w:pPr>
      <w:r>
        <w:t>Ein breites Angebot an Ausstattungsoptionen ermöglicht die passgenaue Anpassung</w:t>
      </w:r>
      <w:r w:rsidR="007B4DF1">
        <w:t xml:space="preserve"> der Maschine</w:t>
      </w:r>
      <w:r>
        <w:t xml:space="preserve"> an Ihre </w:t>
      </w:r>
      <w:r w:rsidR="001F59F6">
        <w:t xml:space="preserve">individuelle </w:t>
      </w:r>
      <w:r>
        <w:t>Verpackungsaufgabe</w:t>
      </w:r>
      <w:r w:rsidR="00616987">
        <w:t>, z.B.</w:t>
      </w:r>
      <w:r w:rsidR="00A3268A">
        <w:t xml:space="preserve"> </w:t>
      </w:r>
      <w:r w:rsidR="00616987">
        <w:t xml:space="preserve">bietet Rovema </w:t>
      </w:r>
      <w:r w:rsidR="00A3268A">
        <w:t>für die Süßwarenbranche:</w:t>
      </w:r>
    </w:p>
    <w:p w14:paraId="3DD8B4EA" w14:textId="77777777" w:rsidR="00A3268A" w:rsidRDefault="00A3268A" w:rsidP="00A3268A">
      <w:pPr>
        <w:pStyle w:val="Listenabsatz"/>
        <w:numPr>
          <w:ilvl w:val="0"/>
          <w:numId w:val="2"/>
        </w:numPr>
        <w:spacing w:line="276" w:lineRule="auto"/>
      </w:pPr>
      <w:proofErr w:type="spellStart"/>
      <w:r>
        <w:t>Aufschwenkbare</w:t>
      </w:r>
      <w:proofErr w:type="spellEnd"/>
      <w:r>
        <w:t xml:space="preserve"> Siegelwerkzeuge für eine einfache und ergonomische Wartung und Reinigung</w:t>
      </w:r>
    </w:p>
    <w:p w14:paraId="3DA15A76" w14:textId="77777777" w:rsidR="00A3268A" w:rsidRDefault="00A3268A" w:rsidP="00A3268A">
      <w:pPr>
        <w:pStyle w:val="Listenabsatz"/>
        <w:numPr>
          <w:ilvl w:val="0"/>
          <w:numId w:val="2"/>
        </w:numPr>
        <w:spacing w:line="276" w:lineRule="auto"/>
      </w:pPr>
      <w:proofErr w:type="spellStart"/>
      <w:r>
        <w:t>Servomotorische</w:t>
      </w:r>
      <w:proofErr w:type="spellEnd"/>
      <w:r>
        <w:t xml:space="preserve"> Vorabrollung mit konstanter Ba</w:t>
      </w:r>
      <w:r w:rsidR="0060673E">
        <w:t>h</w:t>
      </w:r>
      <w:r>
        <w:t xml:space="preserve">nspannung, für einen sauberen und gleichmäßigen Folienlauf über die Formschulter, gerade beim </w:t>
      </w:r>
      <w:r w:rsidR="003E27FF" w:rsidRPr="00712036">
        <w:t>Wechsel</w:t>
      </w:r>
      <w:r w:rsidR="00CE62ED">
        <w:t xml:space="preserve"> </w:t>
      </w:r>
      <w:r w:rsidR="00712036">
        <w:t>zu Papierpackstoffen</w:t>
      </w:r>
    </w:p>
    <w:p w14:paraId="72183875" w14:textId="77777777" w:rsidR="002813AA" w:rsidRDefault="00A3268A" w:rsidP="002813AA">
      <w:pPr>
        <w:pStyle w:val="Listenabsatz"/>
        <w:numPr>
          <w:ilvl w:val="0"/>
          <w:numId w:val="2"/>
        </w:numPr>
        <w:spacing w:line="276" w:lineRule="auto"/>
      </w:pPr>
      <w:r>
        <w:t>Ultraschallkantensteuerung für eine packstoffsparende, schmale Längsnaht</w:t>
      </w:r>
    </w:p>
    <w:p w14:paraId="263AC74F" w14:textId="0167C494" w:rsidR="002813AA" w:rsidRDefault="002813AA" w:rsidP="002813AA">
      <w:pPr>
        <w:pStyle w:val="Listenabsatz"/>
        <w:numPr>
          <w:ilvl w:val="0"/>
          <w:numId w:val="2"/>
        </w:numPr>
        <w:spacing w:line="276" w:lineRule="auto"/>
      </w:pPr>
      <w:r>
        <w:t xml:space="preserve">Verschiedenste Applikationspakete wie </w:t>
      </w:r>
      <w:r w:rsidR="00A6764A">
        <w:t>a</w:t>
      </w:r>
      <w:r>
        <w:t>utomatischer Rollenwechsel (</w:t>
      </w:r>
      <w:proofErr w:type="spellStart"/>
      <w:r>
        <w:t>Splicer</w:t>
      </w:r>
      <w:proofErr w:type="spellEnd"/>
      <w:r>
        <w:t xml:space="preserve">), </w:t>
      </w:r>
      <w:proofErr w:type="spellStart"/>
      <w:r>
        <w:t>Stabilo</w:t>
      </w:r>
      <w:proofErr w:type="spellEnd"/>
      <w:r>
        <w:t xml:space="preserve"> Seal, Applikator für Wiederverschlussoptionen oder Kennzeichnungssysteme sind ebenfalls erhältlich. </w:t>
      </w:r>
    </w:p>
    <w:p w14:paraId="37FCDD45" w14:textId="77777777" w:rsidR="006A2CF7" w:rsidRDefault="00867C12" w:rsidP="002A5F22">
      <w:pPr>
        <w:spacing w:line="276" w:lineRule="auto"/>
      </w:pPr>
      <w:r>
        <w:rPr>
          <w:noProof/>
          <w:lang w:val="en-US"/>
        </w:rPr>
        <w:drawing>
          <wp:inline distT="0" distB="0" distL="0" distR="0" wp14:anchorId="74345829" wp14:editId="172702CD">
            <wp:extent cx="1626516" cy="1442206"/>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ma_BVC260_Focus_HM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836" cy="1446036"/>
                    </a:xfrm>
                    <a:prstGeom prst="rect">
                      <a:avLst/>
                    </a:prstGeom>
                  </pic:spPr>
                </pic:pic>
              </a:graphicData>
            </a:graphic>
          </wp:inline>
        </w:drawing>
      </w:r>
    </w:p>
    <w:p w14:paraId="7AC1630D" w14:textId="77777777" w:rsidR="006A2CF7" w:rsidRDefault="005A5ED4" w:rsidP="002A5F22">
      <w:pPr>
        <w:spacing w:line="276" w:lineRule="auto"/>
      </w:pPr>
      <w:r>
        <w:t xml:space="preserve">Bild: ROVEMA BVC </w:t>
      </w:r>
      <w:r w:rsidRPr="007C488A">
        <w:t>260</w:t>
      </w:r>
      <w:r>
        <w:t>, nachrüstbar auf standfähige Beutel aus Papier</w:t>
      </w:r>
      <w:r w:rsidR="00867C12">
        <w:t xml:space="preserve">. </w:t>
      </w:r>
    </w:p>
    <w:p w14:paraId="28F16374" w14:textId="77777777" w:rsidR="002A5F22" w:rsidRDefault="002A5F22"/>
    <w:p w14:paraId="4F812F28" w14:textId="77777777" w:rsidR="002A5F22" w:rsidRPr="002A5F22" w:rsidRDefault="002A5F22">
      <w:pPr>
        <w:rPr>
          <w:b/>
        </w:rPr>
      </w:pPr>
      <w:r w:rsidRPr="002A5F22">
        <w:rPr>
          <w:b/>
        </w:rPr>
        <w:t>Über ROVEMA:</w:t>
      </w:r>
    </w:p>
    <w:p w14:paraId="29FAFF74" w14:textId="77777777" w:rsidR="002A5F22" w:rsidRPr="00925085" w:rsidRDefault="002A5F22" w:rsidP="002A5F22">
      <w:pPr>
        <w:rPr>
          <w:rFonts w:eastAsia="Times New Roman" w:cs="Arial"/>
          <w:lang w:eastAsia="de-DE"/>
        </w:rPr>
      </w:pPr>
      <w:r>
        <w:rPr>
          <w:rFonts w:eastAsia="Times New Roman" w:cs="Arial"/>
          <w:lang w:eastAsia="de-DE"/>
        </w:rPr>
        <w:t xml:space="preserve">Mit Leidenschaft und der Erfahrung von mehr als 60 Jahren entwickelt und baut ROVEMA Verpackungsmaschinen und -anlagen, die den komplexen Ansprüchen der modernen Kreislaufwirtschaft gerecht werden. ROVEMA denkt ganzheitlich und berücksichtigt in Projekten von Anfang an das Umfeld, den Markt, das Produkt und die Verpackung. So ist die Entwicklung effizienter und zukunftsfähiger Verpackungsmaschinen mit hoher Verfügbarkeit möglich. Eine nachhaltige Lösung, die zu den Eigenschaften des zu verpackenden Produkts und dessen Anforderungen an Logistik, Verpackungsmaterial, Haltbarkeit und </w:t>
      </w:r>
      <w:r>
        <w:rPr>
          <w:rFonts w:eastAsia="Times New Roman" w:cs="Arial"/>
          <w:lang w:eastAsia="de-DE"/>
        </w:rPr>
        <w:lastRenderedPageBreak/>
        <w:t xml:space="preserve">Energieeffizienz passt, hat für ROVEMA höchste Priorität. Ein Erfolgskonzept - ROVEMA hat bereits mehr als 30.000 Maschinen und Anlagen weltweit ausgeliefert. </w:t>
      </w:r>
    </w:p>
    <w:p w14:paraId="1D26CA87" w14:textId="134B07C3" w:rsidR="002A5F22" w:rsidRDefault="002A5F22"/>
    <w:p w14:paraId="0CB39D99" w14:textId="7AB3CA7B" w:rsidR="00676AD9" w:rsidRPr="00676AD9" w:rsidRDefault="00676AD9" w:rsidP="00676AD9">
      <w:pPr>
        <w:rPr>
          <w:b/>
        </w:rPr>
      </w:pPr>
      <w:r w:rsidRPr="00676AD9">
        <w:rPr>
          <w:b/>
        </w:rPr>
        <w:t xml:space="preserve">Über </w:t>
      </w:r>
      <w:proofErr w:type="spellStart"/>
      <w:r w:rsidRPr="00676AD9">
        <w:rPr>
          <w:b/>
        </w:rPr>
        <w:t>Silbo</w:t>
      </w:r>
      <w:proofErr w:type="spellEnd"/>
    </w:p>
    <w:p w14:paraId="61359B85" w14:textId="785E9453" w:rsidR="00676AD9" w:rsidRDefault="00676AD9" w:rsidP="00676AD9">
      <w:proofErr w:type="spellStart"/>
      <w:r>
        <w:t>Silbo</w:t>
      </w:r>
      <w:proofErr w:type="spellEnd"/>
      <w:r>
        <w:t xml:space="preserve"> ist ein </w:t>
      </w:r>
      <w:r w:rsidR="005E00F8">
        <w:t xml:space="preserve">innovativer </w:t>
      </w:r>
      <w:r>
        <w:t xml:space="preserve">polnischer Hersteller von flexiblen Verpackungen, hauptsächlich für Lebensmittel. Das Unternehmen ist auf umweltfreundliche Verpackungen spezialisiert: plastikfrei, kompostierbar, aus alternativen organischen Materialien hergestellt. </w:t>
      </w:r>
      <w:proofErr w:type="spellStart"/>
      <w:r w:rsidR="00D97ACF">
        <w:t>Silbo</w:t>
      </w:r>
      <w:proofErr w:type="spellEnd"/>
      <w:r>
        <w:t xml:space="preserve"> hat gerade die "Mr. Paper"-Verpackung auf den Markt gebracht - eine vollständig recycelbare Pa</w:t>
      </w:r>
      <w:r w:rsidR="00D97ACF">
        <w:t>pierverpackung für Lebensmittel und</w:t>
      </w:r>
      <w:r>
        <w:t xml:space="preserve"> verfügt über 20 Jahre Branchenerfahrung, einzigartiges Know-how und ein weltweites Vertriebsnetz.</w:t>
      </w:r>
      <w:r w:rsidR="00D97ACF">
        <w:t xml:space="preserve"> </w:t>
      </w:r>
      <w:r>
        <w:t>Die Qualität der Marke wird durch internationale Zertifikate, vertrauenswürdige Geschäftspartner und bedeutende Kunden bestätigt.</w:t>
      </w:r>
      <w:r w:rsidR="00D97ACF">
        <w:t xml:space="preserve"> </w:t>
      </w:r>
      <w:r>
        <w:t>Die Mission des Unternehmens ist es, die Richtung im Bereich der Verpackungsproduktion vorzugeben und die Einführung von ökologischen Lösungen zu unterstützen.</w:t>
      </w:r>
    </w:p>
    <w:sectPr w:rsidR="00676AD9">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BCE3" w14:textId="77777777" w:rsidR="00F43D89" w:rsidRDefault="00F43D89" w:rsidP="002A5F22">
      <w:pPr>
        <w:spacing w:after="0" w:line="240" w:lineRule="auto"/>
      </w:pPr>
      <w:r>
        <w:separator/>
      </w:r>
    </w:p>
  </w:endnote>
  <w:endnote w:type="continuationSeparator" w:id="0">
    <w:p w14:paraId="4B510C80" w14:textId="77777777" w:rsidR="00F43D89" w:rsidRDefault="00F43D89" w:rsidP="002A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BB33" w14:textId="77777777" w:rsidR="00F43D89" w:rsidRDefault="00F43D89" w:rsidP="002A5F22">
      <w:pPr>
        <w:spacing w:after="0" w:line="240" w:lineRule="auto"/>
      </w:pPr>
      <w:r>
        <w:separator/>
      </w:r>
    </w:p>
  </w:footnote>
  <w:footnote w:type="continuationSeparator" w:id="0">
    <w:p w14:paraId="06FF0456" w14:textId="77777777" w:rsidR="00F43D89" w:rsidRDefault="00F43D89" w:rsidP="002A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44E" w14:textId="77777777" w:rsidR="002A5F22" w:rsidRDefault="002A5F22" w:rsidP="002A5F22">
    <w:pPr>
      <w:pStyle w:val="Kopfzeile"/>
      <w:jc w:val="right"/>
    </w:pPr>
    <w:r>
      <w:rPr>
        <w:noProof/>
        <w:lang w:val="en-US"/>
      </w:rPr>
      <w:drawing>
        <wp:inline distT="0" distB="0" distL="0" distR="0" wp14:anchorId="23EADA85" wp14:editId="03CDE002">
          <wp:extent cx="1914195" cy="4591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067" cy="467948"/>
                  </a:xfrm>
                  <a:prstGeom prst="rect">
                    <a:avLst/>
                  </a:prstGeom>
                </pic:spPr>
              </pic:pic>
            </a:graphicData>
          </a:graphic>
        </wp:inline>
      </w:drawing>
    </w:r>
  </w:p>
  <w:p w14:paraId="7108F255" w14:textId="77777777" w:rsidR="002A5F22" w:rsidRDefault="002A5F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5130"/>
    <w:multiLevelType w:val="hybridMultilevel"/>
    <w:tmpl w:val="C8644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F07D1"/>
    <w:multiLevelType w:val="multilevel"/>
    <w:tmpl w:val="16F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22"/>
    <w:rsid w:val="000114EB"/>
    <w:rsid w:val="00026EEF"/>
    <w:rsid w:val="000A5CF0"/>
    <w:rsid w:val="000B511E"/>
    <w:rsid w:val="00142A01"/>
    <w:rsid w:val="001676F1"/>
    <w:rsid w:val="001A5307"/>
    <w:rsid w:val="001D3E22"/>
    <w:rsid w:val="001F59F6"/>
    <w:rsid w:val="00236964"/>
    <w:rsid w:val="00270594"/>
    <w:rsid w:val="002813AA"/>
    <w:rsid w:val="00286F9D"/>
    <w:rsid w:val="002A5F22"/>
    <w:rsid w:val="00345897"/>
    <w:rsid w:val="0037152B"/>
    <w:rsid w:val="00371633"/>
    <w:rsid w:val="003E27FF"/>
    <w:rsid w:val="00411F71"/>
    <w:rsid w:val="004A686D"/>
    <w:rsid w:val="004C598E"/>
    <w:rsid w:val="00525531"/>
    <w:rsid w:val="00555C13"/>
    <w:rsid w:val="0058170D"/>
    <w:rsid w:val="005A5ED4"/>
    <w:rsid w:val="005C31FE"/>
    <w:rsid w:val="005E00F8"/>
    <w:rsid w:val="0060673E"/>
    <w:rsid w:val="00616987"/>
    <w:rsid w:val="00676AD9"/>
    <w:rsid w:val="006A2CF7"/>
    <w:rsid w:val="00712036"/>
    <w:rsid w:val="0077538A"/>
    <w:rsid w:val="007B4DF1"/>
    <w:rsid w:val="007C488A"/>
    <w:rsid w:val="00867C12"/>
    <w:rsid w:val="00983A9F"/>
    <w:rsid w:val="00A3268A"/>
    <w:rsid w:val="00A6764A"/>
    <w:rsid w:val="00AD149E"/>
    <w:rsid w:val="00B25F82"/>
    <w:rsid w:val="00B61FE3"/>
    <w:rsid w:val="00B66B55"/>
    <w:rsid w:val="00C27985"/>
    <w:rsid w:val="00CD196E"/>
    <w:rsid w:val="00CE62ED"/>
    <w:rsid w:val="00D92AEB"/>
    <w:rsid w:val="00D97ACF"/>
    <w:rsid w:val="00E77FDD"/>
    <w:rsid w:val="00EB01EA"/>
    <w:rsid w:val="00F43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17226F"/>
  <w15:chartTrackingRefBased/>
  <w15:docId w15:val="{0B131413-2B1B-4BFE-9098-3C3EBC3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F2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5F2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5F22"/>
  </w:style>
  <w:style w:type="paragraph" w:styleId="Fuzeile">
    <w:name w:val="footer"/>
    <w:basedOn w:val="Standard"/>
    <w:link w:val="FuzeileZchn"/>
    <w:uiPriority w:val="99"/>
    <w:unhideWhenUsed/>
    <w:rsid w:val="002A5F2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A5F22"/>
  </w:style>
  <w:style w:type="paragraph" w:styleId="Listenabsatz">
    <w:name w:val="List Paragraph"/>
    <w:basedOn w:val="Standard"/>
    <w:uiPriority w:val="34"/>
    <w:qFormat/>
    <w:rsid w:val="00A3268A"/>
    <w:pPr>
      <w:ind w:left="720"/>
      <w:contextualSpacing/>
    </w:pPr>
  </w:style>
  <w:style w:type="character" w:styleId="Kommentarzeichen">
    <w:name w:val="annotation reference"/>
    <w:basedOn w:val="Absatz-Standardschriftart"/>
    <w:uiPriority w:val="99"/>
    <w:semiHidden/>
    <w:unhideWhenUsed/>
    <w:rsid w:val="00CE62ED"/>
    <w:rPr>
      <w:sz w:val="16"/>
      <w:szCs w:val="16"/>
    </w:rPr>
  </w:style>
  <w:style w:type="paragraph" w:styleId="Kommentartext">
    <w:name w:val="annotation text"/>
    <w:basedOn w:val="Standard"/>
    <w:link w:val="KommentartextZchn"/>
    <w:uiPriority w:val="99"/>
    <w:semiHidden/>
    <w:unhideWhenUsed/>
    <w:rsid w:val="00CE62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2ED"/>
    <w:rPr>
      <w:sz w:val="20"/>
      <w:szCs w:val="20"/>
    </w:rPr>
  </w:style>
  <w:style w:type="paragraph" w:styleId="Kommentarthema">
    <w:name w:val="annotation subject"/>
    <w:basedOn w:val="Kommentartext"/>
    <w:next w:val="Kommentartext"/>
    <w:link w:val="KommentarthemaZchn"/>
    <w:uiPriority w:val="99"/>
    <w:semiHidden/>
    <w:unhideWhenUsed/>
    <w:rsid w:val="00CE62ED"/>
    <w:rPr>
      <w:b/>
      <w:bCs/>
    </w:rPr>
  </w:style>
  <w:style w:type="character" w:customStyle="1" w:styleId="KommentarthemaZchn">
    <w:name w:val="Kommentarthema Zchn"/>
    <w:basedOn w:val="KommentartextZchn"/>
    <w:link w:val="Kommentarthema"/>
    <w:uiPriority w:val="99"/>
    <w:semiHidden/>
    <w:rsid w:val="00CE62ED"/>
    <w:rPr>
      <w:b/>
      <w:bCs/>
      <w:sz w:val="20"/>
      <w:szCs w:val="20"/>
    </w:rPr>
  </w:style>
  <w:style w:type="paragraph" w:styleId="Sprechblasentext">
    <w:name w:val="Balloon Text"/>
    <w:basedOn w:val="Standard"/>
    <w:link w:val="SprechblasentextZchn"/>
    <w:uiPriority w:val="99"/>
    <w:semiHidden/>
    <w:unhideWhenUsed/>
    <w:rsid w:val="00CE62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01824">
      <w:bodyDiv w:val="1"/>
      <w:marLeft w:val="0"/>
      <w:marRight w:val="0"/>
      <w:marTop w:val="0"/>
      <w:marBottom w:val="0"/>
      <w:divBdr>
        <w:top w:val="none" w:sz="0" w:space="0" w:color="auto"/>
        <w:left w:val="none" w:sz="0" w:space="0" w:color="auto"/>
        <w:bottom w:val="none" w:sz="0" w:space="0" w:color="auto"/>
        <w:right w:val="none" w:sz="0" w:space="0" w:color="auto"/>
      </w:divBdr>
    </w:div>
    <w:div w:id="1167599705">
      <w:bodyDiv w:val="1"/>
      <w:marLeft w:val="0"/>
      <w:marRight w:val="0"/>
      <w:marTop w:val="0"/>
      <w:marBottom w:val="0"/>
      <w:divBdr>
        <w:top w:val="none" w:sz="0" w:space="0" w:color="auto"/>
        <w:left w:val="none" w:sz="0" w:space="0" w:color="auto"/>
        <w:bottom w:val="none" w:sz="0" w:space="0" w:color="auto"/>
        <w:right w:val="none" w:sz="0" w:space="0" w:color="auto"/>
      </w:divBdr>
    </w:div>
    <w:div w:id="20067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Nadja</dc:creator>
  <cp:keywords/>
  <dc:description/>
  <cp:lastModifiedBy>Richter, Nadja</cp:lastModifiedBy>
  <cp:revision>14</cp:revision>
  <dcterms:created xsi:type="dcterms:W3CDTF">2022-02-11T15:11:00Z</dcterms:created>
  <dcterms:modified xsi:type="dcterms:W3CDTF">2022-03-09T14:41:00Z</dcterms:modified>
</cp:coreProperties>
</file>