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29D" w:rsidRPr="000F5B03" w:rsidRDefault="0088429D" w:rsidP="000F5B03">
      <w:pPr>
        <w:spacing w:after="0"/>
        <w:outlineLvl w:val="2"/>
        <w:rPr>
          <w:rFonts w:eastAsia="Times New Roman" w:cs="Arial"/>
          <w:b/>
          <w:bCs/>
          <w:lang w:val="de-DE"/>
        </w:rPr>
      </w:pPr>
      <w:r w:rsidRPr="000F5B03">
        <w:rPr>
          <w:rFonts w:eastAsia="Times New Roman" w:cs="Arial"/>
          <w:b/>
          <w:bCs/>
          <w:lang w:val="de-DE"/>
        </w:rPr>
        <w:t>Pressemitteilung</w:t>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791C01">
        <w:rPr>
          <w:rFonts w:eastAsia="Times New Roman" w:cs="Arial"/>
          <w:b/>
          <w:bCs/>
          <w:lang w:val="de-DE"/>
        </w:rPr>
        <w:t>August</w:t>
      </w:r>
      <w:r w:rsidR="00C25221" w:rsidRPr="000F5B03">
        <w:rPr>
          <w:rFonts w:eastAsia="Times New Roman" w:cs="Arial"/>
          <w:b/>
          <w:bCs/>
          <w:lang w:val="de-DE"/>
        </w:rPr>
        <w:t xml:space="preserve"> 20</w:t>
      </w:r>
      <w:r w:rsidR="00791C01">
        <w:rPr>
          <w:rFonts w:eastAsia="Times New Roman" w:cs="Arial"/>
          <w:b/>
          <w:bCs/>
          <w:lang w:val="de-DE"/>
        </w:rPr>
        <w:t>21</w:t>
      </w:r>
    </w:p>
    <w:p w:rsidR="00164400" w:rsidRPr="000F5B03" w:rsidRDefault="00164400" w:rsidP="000F5B03">
      <w:pPr>
        <w:spacing w:after="0"/>
        <w:outlineLvl w:val="2"/>
        <w:rPr>
          <w:rFonts w:eastAsia="Times New Roman" w:cs="Arial"/>
          <w:b/>
          <w:bCs/>
          <w:lang w:val="de-DE"/>
        </w:rPr>
      </w:pPr>
    </w:p>
    <w:p w:rsidR="009A1253" w:rsidRDefault="0088429D" w:rsidP="000F5B03">
      <w:pPr>
        <w:spacing w:after="0"/>
        <w:jc w:val="both"/>
        <w:outlineLvl w:val="2"/>
        <w:rPr>
          <w:rFonts w:eastAsia="Times New Roman" w:cs="Arial"/>
          <w:b/>
          <w:bCs/>
          <w:lang w:val="de-DE"/>
        </w:rPr>
      </w:pPr>
      <w:proofErr w:type="spellStart"/>
      <w:r w:rsidRPr="000F5B03">
        <w:rPr>
          <w:rFonts w:eastAsia="Times New Roman" w:cs="Arial"/>
          <w:b/>
          <w:bCs/>
          <w:lang w:val="de-DE"/>
        </w:rPr>
        <w:t>Fachpack</w:t>
      </w:r>
      <w:proofErr w:type="spellEnd"/>
      <w:r w:rsidRPr="000F5B03">
        <w:rPr>
          <w:rFonts w:eastAsia="Times New Roman" w:cs="Arial"/>
          <w:b/>
          <w:bCs/>
          <w:lang w:val="de-DE"/>
        </w:rPr>
        <w:t xml:space="preserve"> 20</w:t>
      </w:r>
      <w:r w:rsidR="00791C01">
        <w:rPr>
          <w:rFonts w:eastAsia="Times New Roman" w:cs="Arial"/>
          <w:b/>
          <w:bCs/>
          <w:lang w:val="de-DE"/>
        </w:rPr>
        <w:t>21</w:t>
      </w:r>
    </w:p>
    <w:p w:rsidR="00165104" w:rsidRPr="000F5B03" w:rsidRDefault="00165104" w:rsidP="000F5B03">
      <w:pPr>
        <w:spacing w:after="0"/>
        <w:jc w:val="both"/>
        <w:outlineLvl w:val="2"/>
        <w:rPr>
          <w:rFonts w:eastAsia="Times New Roman" w:cs="Arial"/>
          <w:b/>
          <w:bCs/>
          <w:lang w:val="de-DE"/>
        </w:rPr>
      </w:pPr>
      <w:r>
        <w:rPr>
          <w:rFonts w:eastAsia="Times New Roman" w:cs="Arial"/>
          <w:b/>
          <w:bCs/>
          <w:lang w:val="de-DE"/>
        </w:rPr>
        <w:t xml:space="preserve">Halle 4 / Stand </w:t>
      </w:r>
      <w:r w:rsidR="00791C01">
        <w:rPr>
          <w:rFonts w:eastAsia="Times New Roman" w:cs="Arial"/>
          <w:b/>
          <w:bCs/>
          <w:lang w:val="de-DE"/>
        </w:rPr>
        <w:t>261</w:t>
      </w:r>
    </w:p>
    <w:p w:rsidR="0098146E" w:rsidRDefault="0098146E" w:rsidP="0098146E">
      <w:pPr>
        <w:spacing w:after="0"/>
        <w:rPr>
          <w:rFonts w:eastAsia="Times New Roman" w:cs="Arial"/>
          <w:b/>
          <w:lang w:val="de-DE" w:eastAsia="de-DE"/>
        </w:rPr>
      </w:pPr>
    </w:p>
    <w:p w:rsidR="005E21D0" w:rsidRDefault="005E21D0" w:rsidP="0098146E">
      <w:pPr>
        <w:spacing w:after="0"/>
        <w:rPr>
          <w:rFonts w:eastAsia="Times New Roman" w:cs="Arial"/>
          <w:b/>
          <w:lang w:val="de-DE" w:eastAsia="de-DE"/>
        </w:rPr>
      </w:pPr>
      <w:r>
        <w:rPr>
          <w:rFonts w:eastAsia="Times New Roman" w:cs="Arial"/>
          <w:b/>
          <w:lang w:val="de-DE" w:eastAsia="de-DE"/>
        </w:rPr>
        <w:t>Gemeinsam erfolgreicher: inno-tech und ROVEMA bündeln Kompetenzen für die Tiefkühlbranche</w:t>
      </w:r>
    </w:p>
    <w:p w:rsidR="009A1253" w:rsidRPr="000F5B03" w:rsidRDefault="009A1253" w:rsidP="005D0671">
      <w:pPr>
        <w:spacing w:after="0"/>
        <w:jc w:val="both"/>
        <w:outlineLvl w:val="2"/>
        <w:rPr>
          <w:rFonts w:eastAsia="Times New Roman" w:cs="Arial"/>
          <w:b/>
          <w:bCs/>
          <w:lang w:val="de-DE"/>
        </w:rPr>
      </w:pPr>
    </w:p>
    <w:p w:rsidR="0098146E" w:rsidRDefault="00310F48" w:rsidP="005E21D0">
      <w:pPr>
        <w:spacing w:after="0"/>
        <w:jc w:val="both"/>
        <w:rPr>
          <w:rFonts w:eastAsia="Times New Roman" w:cs="Arial"/>
          <w:lang w:val="de-DE"/>
        </w:rPr>
      </w:pPr>
      <w:r w:rsidRPr="000F5B03">
        <w:rPr>
          <w:rFonts w:eastAsia="Times New Roman" w:cs="Arial"/>
          <w:lang w:val="de-DE"/>
        </w:rPr>
        <w:t xml:space="preserve">Rovema </w:t>
      </w:r>
      <w:r w:rsidR="0088429D" w:rsidRPr="000F5B03">
        <w:rPr>
          <w:rFonts w:eastAsia="Times New Roman" w:cs="Arial"/>
          <w:lang w:val="de-DE"/>
        </w:rPr>
        <w:t xml:space="preserve">präsentiert sich </w:t>
      </w:r>
      <w:r w:rsidRPr="000F5B03">
        <w:rPr>
          <w:rFonts w:eastAsia="Times New Roman" w:cs="Arial"/>
          <w:lang w:val="de-DE"/>
        </w:rPr>
        <w:t xml:space="preserve">auf der </w:t>
      </w:r>
      <w:proofErr w:type="spellStart"/>
      <w:r w:rsidRPr="000F5B03">
        <w:rPr>
          <w:rFonts w:eastAsia="Times New Roman" w:cs="Arial"/>
          <w:lang w:val="de-DE"/>
        </w:rPr>
        <w:t>Fachpack</w:t>
      </w:r>
      <w:proofErr w:type="spellEnd"/>
      <w:r w:rsidRPr="000F5B03">
        <w:rPr>
          <w:rFonts w:eastAsia="Times New Roman" w:cs="Arial"/>
          <w:lang w:val="de-DE"/>
        </w:rPr>
        <w:t xml:space="preserve"> </w:t>
      </w:r>
      <w:r w:rsidR="0088429D" w:rsidRPr="000F5B03">
        <w:rPr>
          <w:rFonts w:eastAsia="Times New Roman" w:cs="Arial"/>
          <w:lang w:val="de-DE"/>
        </w:rPr>
        <w:t>20</w:t>
      </w:r>
      <w:r w:rsidR="005E21D0">
        <w:rPr>
          <w:rFonts w:eastAsia="Times New Roman" w:cs="Arial"/>
          <w:lang w:val="de-DE"/>
        </w:rPr>
        <w:t>21</w:t>
      </w:r>
      <w:r w:rsidRPr="000F5B03">
        <w:rPr>
          <w:rFonts w:eastAsia="Times New Roman" w:cs="Arial"/>
          <w:lang w:val="de-DE"/>
        </w:rPr>
        <w:t xml:space="preserve"> </w:t>
      </w:r>
      <w:r w:rsidR="0088429D" w:rsidRPr="000F5B03">
        <w:rPr>
          <w:rFonts w:eastAsia="Times New Roman" w:cs="Arial"/>
          <w:lang w:val="de-DE"/>
        </w:rPr>
        <w:t>mit durchdachten Lösung</w:t>
      </w:r>
      <w:r w:rsidR="0098146E">
        <w:rPr>
          <w:rFonts w:eastAsia="Times New Roman" w:cs="Arial"/>
          <w:lang w:val="de-DE"/>
        </w:rPr>
        <w:t>en</w:t>
      </w:r>
      <w:r w:rsidR="0088429D" w:rsidRPr="000F5B03">
        <w:rPr>
          <w:rFonts w:eastAsia="Times New Roman" w:cs="Arial"/>
          <w:lang w:val="de-DE"/>
        </w:rPr>
        <w:t xml:space="preserve"> </w:t>
      </w:r>
      <w:r w:rsidR="00D13F49" w:rsidRPr="000F5B03">
        <w:rPr>
          <w:rFonts w:eastAsia="Times New Roman" w:cs="Arial"/>
          <w:lang w:val="de-DE"/>
        </w:rPr>
        <w:t xml:space="preserve">zum Verpacken von </w:t>
      </w:r>
      <w:r w:rsidR="005E21D0">
        <w:rPr>
          <w:rFonts w:eastAsia="Times New Roman" w:cs="Arial"/>
          <w:lang w:val="de-DE"/>
        </w:rPr>
        <w:t>Tiefkühlkost und Mühlenprodukten</w:t>
      </w:r>
      <w:r w:rsidR="00D13F49" w:rsidRPr="000F5B03">
        <w:rPr>
          <w:rFonts w:eastAsia="Times New Roman" w:cs="Arial"/>
          <w:lang w:val="de-DE"/>
        </w:rPr>
        <w:t xml:space="preserve">. Gezeigt </w:t>
      </w:r>
      <w:r w:rsidR="005E21D0">
        <w:rPr>
          <w:rFonts w:eastAsia="Times New Roman" w:cs="Arial"/>
          <w:lang w:val="de-DE"/>
        </w:rPr>
        <w:t>werden eine kontinuierliche inno-tech REVO</w:t>
      </w:r>
      <w:r w:rsidR="003E5B87">
        <w:rPr>
          <w:rFonts w:eastAsia="Times New Roman" w:cs="Arial"/>
          <w:lang w:val="de-DE"/>
        </w:rPr>
        <w:t xml:space="preserve"> S</w:t>
      </w:r>
      <w:r w:rsidR="005E21D0">
        <w:rPr>
          <w:rFonts w:eastAsia="Times New Roman" w:cs="Arial"/>
          <w:lang w:val="de-DE"/>
        </w:rPr>
        <w:t xml:space="preserve"> Maschine und ein </w:t>
      </w:r>
      <w:r w:rsidR="00A51678">
        <w:rPr>
          <w:rFonts w:eastAsia="Times New Roman" w:cs="Arial"/>
          <w:lang w:val="de-DE"/>
        </w:rPr>
        <w:t xml:space="preserve">ROVEMA </w:t>
      </w:r>
      <w:r w:rsidR="005E21D0">
        <w:rPr>
          <w:rFonts w:eastAsia="Times New Roman" w:cs="Arial"/>
          <w:lang w:val="de-DE"/>
        </w:rPr>
        <w:t xml:space="preserve">Verpackungssystem SBS. </w:t>
      </w:r>
    </w:p>
    <w:p w:rsidR="001C30A0" w:rsidRDefault="001C30A0" w:rsidP="005E21D0">
      <w:pPr>
        <w:spacing w:after="0"/>
        <w:jc w:val="both"/>
        <w:rPr>
          <w:rFonts w:eastAsia="Times New Roman" w:cs="Arial"/>
          <w:lang w:val="de-DE"/>
        </w:rPr>
      </w:pPr>
      <w:r>
        <w:rPr>
          <w:rFonts w:eastAsia="Times New Roman" w:cs="Arial"/>
          <w:lang w:val="de-DE"/>
        </w:rPr>
        <w:t>Mit der inno-tech REVO Serie hat ROVEMA ab sofort noch mehr für die Tiefkühlbranche zu bieten. Die kontinuierliche</w:t>
      </w:r>
      <w:r w:rsidR="00FC6944">
        <w:rPr>
          <w:rFonts w:eastAsia="Times New Roman" w:cs="Arial"/>
          <w:lang w:val="de-DE"/>
        </w:rPr>
        <w:t>n</w:t>
      </w:r>
      <w:r>
        <w:rPr>
          <w:rFonts w:eastAsia="Times New Roman" w:cs="Arial"/>
          <w:lang w:val="de-DE"/>
        </w:rPr>
        <w:t xml:space="preserve"> Schlauchbeutelmaschine</w:t>
      </w:r>
      <w:r w:rsidR="00FC6944">
        <w:rPr>
          <w:rFonts w:eastAsia="Times New Roman" w:cs="Arial"/>
          <w:lang w:val="de-DE"/>
        </w:rPr>
        <w:t>n der REVO Serie sind</w:t>
      </w:r>
      <w:r>
        <w:rPr>
          <w:rFonts w:eastAsia="Times New Roman" w:cs="Arial"/>
          <w:lang w:val="de-DE"/>
        </w:rPr>
        <w:t xml:space="preserve"> modular aufgebaut und erhältlich als einfache Variante für kleines Budget bis hin zur Spezialmaschine mit schräg gestelltem </w:t>
      </w:r>
      <w:proofErr w:type="spellStart"/>
      <w:r>
        <w:rPr>
          <w:rFonts w:eastAsia="Times New Roman" w:cs="Arial"/>
          <w:lang w:val="de-DE"/>
        </w:rPr>
        <w:t>Füllrohr</w:t>
      </w:r>
      <w:proofErr w:type="spellEnd"/>
      <w:r>
        <w:rPr>
          <w:rFonts w:eastAsia="Times New Roman" w:cs="Arial"/>
          <w:lang w:val="de-DE"/>
        </w:rPr>
        <w:t xml:space="preserve"> für das besonders schonende Verpacken bruchempfindlicher Produkte. </w:t>
      </w:r>
    </w:p>
    <w:p w:rsidR="00C80D5D" w:rsidRDefault="007343FF" w:rsidP="00C80D5D">
      <w:pPr>
        <w:spacing w:after="0"/>
        <w:jc w:val="both"/>
        <w:rPr>
          <w:rFonts w:eastAsia="Times New Roman" w:cs="Arial"/>
          <w:lang w:val="de-DE"/>
        </w:rPr>
      </w:pPr>
      <w:r>
        <w:rPr>
          <w:rFonts w:eastAsia="Times New Roman" w:cs="Arial"/>
          <w:lang w:val="de-DE"/>
        </w:rPr>
        <w:t xml:space="preserve">Umstellbar auf das </w:t>
      </w:r>
      <w:r w:rsidR="00FC6944">
        <w:rPr>
          <w:rFonts w:eastAsia="Times New Roman" w:cs="Arial"/>
          <w:lang w:val="de-DE"/>
        </w:rPr>
        <w:t xml:space="preserve">kontinuierliche </w:t>
      </w:r>
      <w:r>
        <w:rPr>
          <w:rFonts w:eastAsia="Times New Roman" w:cs="Arial"/>
          <w:lang w:val="de-DE"/>
        </w:rPr>
        <w:t>oder</w:t>
      </w:r>
      <w:r w:rsidR="00FC6944">
        <w:rPr>
          <w:rFonts w:eastAsia="Times New Roman" w:cs="Arial"/>
          <w:lang w:val="de-DE"/>
        </w:rPr>
        <w:t xml:space="preserve"> intermittierende Verpacken, kann die inno-tech REVO auch anspruchsvolle Packstoffe wie Papier sicher verarbeiten. </w:t>
      </w:r>
      <w:r>
        <w:rPr>
          <w:rFonts w:eastAsia="Times New Roman" w:cs="Arial"/>
          <w:lang w:val="de-DE"/>
        </w:rPr>
        <w:t xml:space="preserve">Die inno-tech REVO ist serienmäßig mit Siemens oder B&amp;R Maschinensteuerung erhältlich. </w:t>
      </w:r>
      <w:r w:rsidR="00FC6944">
        <w:rPr>
          <w:rFonts w:eastAsia="Times New Roman" w:cs="Arial"/>
          <w:lang w:val="de-DE"/>
        </w:rPr>
        <w:t xml:space="preserve">Auf der </w:t>
      </w:r>
      <w:proofErr w:type="spellStart"/>
      <w:r w:rsidR="00FC6944">
        <w:rPr>
          <w:rFonts w:eastAsia="Times New Roman" w:cs="Arial"/>
          <w:lang w:val="de-DE"/>
        </w:rPr>
        <w:t>Fachpack</w:t>
      </w:r>
      <w:proofErr w:type="spellEnd"/>
      <w:r w:rsidR="00FC6944">
        <w:rPr>
          <w:rFonts w:eastAsia="Times New Roman" w:cs="Arial"/>
          <w:lang w:val="de-DE"/>
        </w:rPr>
        <w:t xml:space="preserve"> 2021 zeigt ROVEMA eine Flachbeutellösung aus </w:t>
      </w:r>
      <w:r w:rsidR="00C0658B">
        <w:rPr>
          <w:rFonts w:eastAsia="Times New Roman" w:cs="Arial"/>
          <w:lang w:val="de-DE"/>
        </w:rPr>
        <w:t>Kraftpap</w:t>
      </w:r>
      <w:r w:rsidR="00703408">
        <w:rPr>
          <w:rFonts w:eastAsia="Times New Roman" w:cs="Arial"/>
          <w:lang w:val="de-DE"/>
        </w:rPr>
        <w:t>i</w:t>
      </w:r>
      <w:r w:rsidR="00C0658B">
        <w:rPr>
          <w:rFonts w:eastAsia="Times New Roman" w:cs="Arial"/>
          <w:lang w:val="de-DE"/>
        </w:rPr>
        <w:t>er mit Wasserdampfsperre</w:t>
      </w:r>
      <w:r>
        <w:rPr>
          <w:rFonts w:eastAsia="Times New Roman" w:cs="Arial"/>
          <w:lang w:val="de-DE"/>
        </w:rPr>
        <w:t xml:space="preserve"> </w:t>
      </w:r>
      <w:r w:rsidR="00C0658B">
        <w:rPr>
          <w:rFonts w:eastAsia="Times New Roman" w:cs="Arial"/>
          <w:lang w:val="de-DE"/>
        </w:rPr>
        <w:t xml:space="preserve">für die Tiefkühlindustrie. Eingesetzt wird </w:t>
      </w:r>
      <w:r w:rsidR="00C80D5D">
        <w:rPr>
          <w:rFonts w:eastAsia="Times New Roman" w:cs="Arial"/>
          <w:lang w:val="de-DE"/>
        </w:rPr>
        <w:t>ein</w:t>
      </w:r>
      <w:r w:rsidR="00D6067A">
        <w:rPr>
          <w:rFonts w:eastAsia="Times New Roman" w:cs="Arial"/>
          <w:lang w:val="de-DE"/>
        </w:rPr>
        <w:t xml:space="preserve"> über den Wert</w:t>
      </w:r>
      <w:r w:rsidR="00C0658B">
        <w:rPr>
          <w:rFonts w:eastAsia="Times New Roman" w:cs="Arial"/>
          <w:lang w:val="de-DE"/>
        </w:rPr>
        <w:t>stoffstrom Papier entsorgbar</w:t>
      </w:r>
      <w:r w:rsidR="00C80D5D">
        <w:rPr>
          <w:rFonts w:eastAsia="Times New Roman" w:cs="Arial"/>
          <w:lang w:val="de-DE"/>
        </w:rPr>
        <w:t xml:space="preserve">es Kraftpapier von </w:t>
      </w:r>
      <w:proofErr w:type="spellStart"/>
      <w:r w:rsidR="00C80D5D">
        <w:rPr>
          <w:rFonts w:eastAsia="Times New Roman" w:cs="Arial"/>
          <w:lang w:val="de-DE"/>
        </w:rPr>
        <w:t>Mondi</w:t>
      </w:r>
      <w:proofErr w:type="spellEnd"/>
      <w:r w:rsidR="00C80D5D">
        <w:rPr>
          <w:rFonts w:eastAsia="Times New Roman" w:cs="Arial"/>
          <w:lang w:val="de-DE"/>
        </w:rPr>
        <w:t>.</w:t>
      </w:r>
    </w:p>
    <w:p w:rsidR="00C80D5D" w:rsidRDefault="00C80D5D" w:rsidP="00C80D5D">
      <w:pPr>
        <w:spacing w:after="0"/>
        <w:jc w:val="both"/>
        <w:rPr>
          <w:rFonts w:eastAsia="Times New Roman" w:cs="Arial"/>
          <w:lang w:val="de-DE"/>
        </w:rPr>
      </w:pPr>
    </w:p>
    <w:p w:rsidR="00E81BA4" w:rsidRDefault="00E81BA4" w:rsidP="00A51678">
      <w:pPr>
        <w:rPr>
          <w:rFonts w:cs="Arial"/>
          <w:lang w:val="de-DE"/>
        </w:rPr>
      </w:pPr>
      <w:r>
        <w:rPr>
          <w:rFonts w:cs="Arial"/>
          <w:noProof/>
        </w:rPr>
        <w:drawing>
          <wp:inline distT="0" distB="0" distL="0" distR="0" wp14:anchorId="2B82D1D5" wp14:editId="7762A1E7">
            <wp:extent cx="844061" cy="811397"/>
            <wp:effectExtent l="114300" t="114300" r="108585" b="1416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vema_revo-with-bags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741" cy="8216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51678" w:rsidRPr="0006353B" w:rsidRDefault="00A51678" w:rsidP="00A51678">
      <w:pPr>
        <w:rPr>
          <w:rFonts w:cs="Arial"/>
          <w:lang w:val="de-DE"/>
        </w:rPr>
      </w:pPr>
      <w:proofErr w:type="spellStart"/>
      <w:r>
        <w:rPr>
          <w:rFonts w:cs="Arial"/>
          <w:lang w:val="de-DE"/>
        </w:rPr>
        <w:t>Abb</w:t>
      </w:r>
      <w:proofErr w:type="spellEnd"/>
      <w:r>
        <w:rPr>
          <w:rFonts w:cs="Arial"/>
          <w:lang w:val="de-DE"/>
        </w:rPr>
        <w:t xml:space="preserve"> 1</w:t>
      </w:r>
      <w:r w:rsidRPr="0006353B">
        <w:rPr>
          <w:rFonts w:cs="Arial"/>
          <w:lang w:val="de-DE"/>
        </w:rPr>
        <w:t>:</w:t>
      </w:r>
      <w:r>
        <w:rPr>
          <w:rFonts w:cs="Arial"/>
          <w:lang w:val="de-DE"/>
        </w:rPr>
        <w:t xml:space="preserve"> Schlauchbeutelmaschine inno-tech REVO</w:t>
      </w:r>
      <w:r w:rsidR="008F60AC">
        <w:rPr>
          <w:rFonts w:cs="Arial"/>
          <w:lang w:val="de-DE"/>
        </w:rPr>
        <w:t xml:space="preserve"> S</w:t>
      </w:r>
      <w:r>
        <w:rPr>
          <w:rFonts w:cs="Arial"/>
          <w:lang w:val="de-DE"/>
        </w:rPr>
        <w:t>, speziell für die Tiefkühlbranche</w:t>
      </w:r>
    </w:p>
    <w:p w:rsidR="00A51678" w:rsidRDefault="00A51678" w:rsidP="005E21D0">
      <w:pPr>
        <w:spacing w:after="0"/>
        <w:jc w:val="both"/>
        <w:rPr>
          <w:rFonts w:eastAsia="Times New Roman" w:cs="Arial"/>
          <w:lang w:val="de-DE"/>
        </w:rPr>
      </w:pPr>
    </w:p>
    <w:p w:rsidR="00DE1852" w:rsidRPr="0098146E" w:rsidRDefault="00DE1852" w:rsidP="00DE1852">
      <w:pPr>
        <w:spacing w:after="0"/>
        <w:jc w:val="both"/>
        <w:rPr>
          <w:rFonts w:eastAsia="Times New Roman" w:cs="Arial"/>
          <w:b/>
          <w:lang w:val="de-DE" w:eastAsia="de-DE"/>
        </w:rPr>
      </w:pPr>
      <w:r>
        <w:rPr>
          <w:rFonts w:eastAsia="Times New Roman" w:cs="Arial"/>
          <w:b/>
          <w:lang w:val="de-DE" w:eastAsia="de-DE"/>
        </w:rPr>
        <w:t xml:space="preserve">Teamarbeit für nachhaltigere Lösungen: ROVEMA SBS verpackt Mehl staubfrei in </w:t>
      </w:r>
      <w:proofErr w:type="spellStart"/>
      <w:r>
        <w:rPr>
          <w:rFonts w:eastAsia="Times New Roman" w:cs="Arial"/>
          <w:b/>
          <w:lang w:val="de-DE" w:eastAsia="de-DE"/>
        </w:rPr>
        <w:t>Barrierepapier</w:t>
      </w:r>
      <w:proofErr w:type="spellEnd"/>
    </w:p>
    <w:p w:rsidR="00DE1852" w:rsidRPr="0098146E" w:rsidRDefault="00DE1852" w:rsidP="005E21D0">
      <w:pPr>
        <w:spacing w:after="0"/>
        <w:jc w:val="both"/>
        <w:rPr>
          <w:rFonts w:eastAsia="Times New Roman" w:cs="Arial"/>
          <w:lang w:val="de-DE" w:eastAsia="it-IT"/>
        </w:rPr>
      </w:pPr>
    </w:p>
    <w:p w:rsidR="0006353B" w:rsidRPr="0006353B" w:rsidRDefault="0006353B" w:rsidP="0006353B">
      <w:pPr>
        <w:spacing w:after="0"/>
        <w:rPr>
          <w:rFonts w:cs="Arial"/>
          <w:b/>
          <w:lang w:val="de-DE"/>
        </w:rPr>
      </w:pPr>
      <w:r w:rsidRPr="0006353B">
        <w:rPr>
          <w:rFonts w:cs="Arial"/>
          <w:b/>
          <w:lang w:val="de-DE"/>
        </w:rPr>
        <w:t>Papierpackungen von der flachen Rolle</w:t>
      </w:r>
    </w:p>
    <w:p w:rsidR="009B6DA6" w:rsidRDefault="0006353B" w:rsidP="009B6DA6">
      <w:pPr>
        <w:spacing w:after="0"/>
        <w:rPr>
          <w:rFonts w:cs="Arial"/>
          <w:lang w:val="de-DE"/>
        </w:rPr>
      </w:pPr>
      <w:r w:rsidRPr="0006353B">
        <w:rPr>
          <w:rFonts w:cs="Arial"/>
          <w:lang w:val="de-DE"/>
        </w:rPr>
        <w:t xml:space="preserve">Mit der Blockpackmaschine SBS bietet Rovema ein System zum staubarmen, kompakten und staubdichten Verpacken von Pulver. </w:t>
      </w:r>
      <w:r w:rsidR="009B6DA6" w:rsidRPr="009B6DA6">
        <w:rPr>
          <w:rFonts w:cs="Arial"/>
          <w:lang w:val="de-DE"/>
        </w:rPr>
        <w:t xml:space="preserve">Live auf der </w:t>
      </w:r>
      <w:proofErr w:type="spellStart"/>
      <w:r w:rsidR="009B6DA6" w:rsidRPr="009B6DA6">
        <w:rPr>
          <w:rFonts w:cs="Arial"/>
          <w:lang w:val="de-DE"/>
        </w:rPr>
        <w:t>Fachpack</w:t>
      </w:r>
      <w:proofErr w:type="spellEnd"/>
      <w:r w:rsidR="009B6DA6" w:rsidRPr="009B6DA6">
        <w:rPr>
          <w:rFonts w:cs="Arial"/>
          <w:lang w:val="de-DE"/>
        </w:rPr>
        <w:t xml:space="preserve"> 2021</w:t>
      </w:r>
      <w:r w:rsidR="00FC6944">
        <w:rPr>
          <w:rFonts w:cs="Arial"/>
          <w:lang w:val="de-DE"/>
        </w:rPr>
        <w:t xml:space="preserve"> werden </w:t>
      </w:r>
      <w:r w:rsidR="009B6DA6" w:rsidRPr="009B6DA6">
        <w:rPr>
          <w:rFonts w:cs="Arial"/>
          <w:lang w:val="de-DE"/>
        </w:rPr>
        <w:t>kompakte</w:t>
      </w:r>
      <w:r w:rsidR="00FC6944">
        <w:rPr>
          <w:rFonts w:cs="Arial"/>
          <w:lang w:val="de-DE"/>
        </w:rPr>
        <w:t>, mit Reismehl gefüllte</w:t>
      </w:r>
      <w:r w:rsidR="009B6DA6" w:rsidRPr="009B6DA6">
        <w:rPr>
          <w:rFonts w:cs="Arial"/>
          <w:lang w:val="de-DE"/>
        </w:rPr>
        <w:t xml:space="preserve"> Beutel aus </w:t>
      </w:r>
      <w:proofErr w:type="spellStart"/>
      <w:r w:rsidR="009B6DA6" w:rsidRPr="009B6DA6">
        <w:rPr>
          <w:rFonts w:cs="Arial"/>
          <w:lang w:val="de-DE"/>
        </w:rPr>
        <w:t>Barrierepapier</w:t>
      </w:r>
      <w:proofErr w:type="spellEnd"/>
      <w:r w:rsidR="00FC6944">
        <w:rPr>
          <w:rFonts w:cs="Arial"/>
          <w:lang w:val="de-DE"/>
        </w:rPr>
        <w:t xml:space="preserve"> hergestellt</w:t>
      </w:r>
      <w:r w:rsidR="009B6DA6" w:rsidRPr="009B6DA6">
        <w:rPr>
          <w:rFonts w:cs="Arial"/>
          <w:lang w:val="de-DE"/>
        </w:rPr>
        <w:t xml:space="preserve">. Speziell für Anwendungen in der Lebensmittelindustrie entwickelt, garantiere das </w:t>
      </w:r>
      <w:proofErr w:type="spellStart"/>
      <w:r w:rsidR="009B6DA6" w:rsidRPr="009B6DA6">
        <w:rPr>
          <w:rFonts w:cs="Arial"/>
          <w:lang w:val="de-DE"/>
        </w:rPr>
        <w:t>Barrierepapier</w:t>
      </w:r>
      <w:proofErr w:type="spellEnd"/>
      <w:r w:rsidR="009B6DA6" w:rsidRPr="009B6DA6">
        <w:rPr>
          <w:rFonts w:cs="Arial"/>
          <w:lang w:val="de-DE"/>
        </w:rPr>
        <w:t xml:space="preserve"> </w:t>
      </w:r>
      <w:proofErr w:type="spellStart"/>
      <w:r w:rsidR="009B6DA6" w:rsidRPr="009B6DA6">
        <w:rPr>
          <w:rFonts w:cs="Arial"/>
          <w:lang w:val="de-DE"/>
        </w:rPr>
        <w:t>Guard</w:t>
      </w:r>
      <w:proofErr w:type="spellEnd"/>
      <w:r w:rsidR="009B6DA6" w:rsidRPr="009B6DA6">
        <w:rPr>
          <w:rFonts w:cs="Arial"/>
          <w:lang w:val="de-DE"/>
        </w:rPr>
        <w:t xml:space="preserve"> Nature 1-MS von SAPPI beim direkten Kontakt mit trockenen Lebensmitteln wie Getreide, Reis, Nudeln oder Mehl einen 100-prozentigen Schutz und kann im Papierabfallstrom recycelt werden.</w:t>
      </w:r>
    </w:p>
    <w:p w:rsidR="0006353B" w:rsidRPr="0006353B" w:rsidRDefault="0006353B" w:rsidP="0006353B">
      <w:pPr>
        <w:spacing w:after="0"/>
        <w:rPr>
          <w:rFonts w:cs="Arial"/>
          <w:lang w:val="de-DE"/>
        </w:rPr>
      </w:pPr>
      <w:r w:rsidRPr="0006353B">
        <w:rPr>
          <w:rFonts w:cs="Arial"/>
          <w:lang w:val="de-DE"/>
        </w:rPr>
        <w:t xml:space="preserve">Die Blockpackmaschine SBS ist eine Kombination aus Schlauchbeutelmaschine und nachgeschalteten integrierten Systemen zur Beutelkopf- und Beutelverschlussgestaltung. Die </w:t>
      </w:r>
      <w:r w:rsidR="007343FF">
        <w:rPr>
          <w:rFonts w:cs="Arial"/>
          <w:lang w:val="de-DE"/>
        </w:rPr>
        <w:t xml:space="preserve">gezeigte Blockpackung ist </w:t>
      </w:r>
      <w:r w:rsidRPr="0006353B">
        <w:rPr>
          <w:rFonts w:cs="Arial"/>
          <w:lang w:val="de-DE"/>
        </w:rPr>
        <w:t>im Volumen optimiert, was Packungsmaterial einspart und das Transportvolumen verringert</w:t>
      </w:r>
      <w:r w:rsidR="00C0658B">
        <w:rPr>
          <w:rFonts w:cs="Arial"/>
          <w:lang w:val="de-DE"/>
        </w:rPr>
        <w:t>.</w:t>
      </w:r>
    </w:p>
    <w:p w:rsidR="0006353B" w:rsidRPr="00E81BA4" w:rsidRDefault="0006353B" w:rsidP="0006353B">
      <w:pPr>
        <w:spacing w:after="0"/>
        <w:rPr>
          <w:rFonts w:cs="Arial"/>
          <w:sz w:val="14"/>
          <w:lang w:val="de-DE"/>
        </w:rPr>
      </w:pPr>
    </w:p>
    <w:p w:rsidR="0006353B" w:rsidRPr="0006353B" w:rsidRDefault="0006353B" w:rsidP="0006353B">
      <w:pPr>
        <w:spacing w:after="0"/>
        <w:rPr>
          <w:rFonts w:cs="Arial"/>
          <w:b/>
          <w:lang w:val="de-DE"/>
        </w:rPr>
      </w:pPr>
      <w:r w:rsidRPr="0006353B">
        <w:rPr>
          <w:rFonts w:cs="Arial"/>
          <w:b/>
          <w:lang w:val="de-DE"/>
        </w:rPr>
        <w:t>Flexibel, effizient und wirtschaftlich</w:t>
      </w:r>
    </w:p>
    <w:p w:rsidR="0006353B" w:rsidRPr="0006353B" w:rsidRDefault="0006353B" w:rsidP="0006353B">
      <w:pPr>
        <w:spacing w:after="0"/>
        <w:rPr>
          <w:rFonts w:cs="Arial"/>
          <w:lang w:val="de-DE"/>
        </w:rPr>
      </w:pPr>
      <w:r w:rsidRPr="0006353B">
        <w:rPr>
          <w:rFonts w:cs="Arial"/>
          <w:lang w:val="de-DE"/>
        </w:rPr>
        <w:t xml:space="preserve">Die Blockpackmaschine SBS bietet neben den vielen Möglichkeiten der Beutelkopf- und Beutelverschlussgestaltung ein Höchstmaß an Flexibilität auch bei Chargen unterschiedlicher Beutelgrößen. Die Maschine ist ausgestattet mit dem neuen Rovema HMI, dessen Dashboard den Bediener mit grafischer Unterstützung in der Produktion begleitet. Übersichtliche grafische Elemente informieren in Echtzeit über die wichtigsten Daten der Maschine wie u.a. Einlaufleistung, Folienverlauf und Produktionsleistung – alles auf einen Blick. Dabei können alle vor- und nachgeschalteten Maschinen integriert werden. Bebilderte Handlungsanleitungen führen den Bediener schrittweise durch die wichtigsten Umbau- und Einstellarbeiten wie zum Beispiel den Folien- oder Produktwechsel. </w:t>
      </w:r>
      <w:r w:rsidR="007343FF">
        <w:rPr>
          <w:rFonts w:cs="Arial"/>
          <w:lang w:val="de-DE"/>
        </w:rPr>
        <w:t xml:space="preserve">Optional ist das ROVEMA SBS auch mit </w:t>
      </w:r>
      <w:r w:rsidR="00A51678">
        <w:rPr>
          <w:rFonts w:cs="Arial"/>
          <w:lang w:val="de-DE"/>
        </w:rPr>
        <w:t>Allen Bradley S</w:t>
      </w:r>
      <w:r w:rsidR="007343FF">
        <w:rPr>
          <w:rFonts w:cs="Arial"/>
          <w:lang w:val="de-DE"/>
        </w:rPr>
        <w:t>teuerung erhältlich.</w:t>
      </w:r>
    </w:p>
    <w:p w:rsidR="0006353B" w:rsidRPr="0006353B" w:rsidRDefault="0006353B" w:rsidP="0006353B">
      <w:pPr>
        <w:spacing w:after="0"/>
        <w:rPr>
          <w:rFonts w:cs="Arial"/>
          <w:lang w:val="de-DE"/>
        </w:rPr>
      </w:pPr>
    </w:p>
    <w:p w:rsidR="0006353B" w:rsidRDefault="0006353B" w:rsidP="0006353B">
      <w:r>
        <w:rPr>
          <w:rFonts w:cs="Arial"/>
          <w:noProof/>
        </w:rPr>
        <w:drawing>
          <wp:inline distT="0" distB="0" distL="0" distR="0" wp14:anchorId="7CE3DF3C" wp14:editId="4CF8051F">
            <wp:extent cx="2051050" cy="1367367"/>
            <wp:effectExtent l="0" t="0" r="635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vema_SBS_HMI n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502" cy="1367669"/>
                    </a:xfrm>
                    <a:prstGeom prst="rect">
                      <a:avLst/>
                    </a:prstGeom>
                  </pic:spPr>
                </pic:pic>
              </a:graphicData>
            </a:graphic>
          </wp:inline>
        </w:drawing>
      </w:r>
    </w:p>
    <w:p w:rsidR="0006353B" w:rsidRPr="0006353B" w:rsidRDefault="00A51678" w:rsidP="0006353B">
      <w:pPr>
        <w:rPr>
          <w:rFonts w:cs="Arial"/>
          <w:lang w:val="de-DE"/>
        </w:rPr>
      </w:pPr>
      <w:proofErr w:type="spellStart"/>
      <w:r>
        <w:rPr>
          <w:rFonts w:cs="Arial"/>
          <w:lang w:val="de-DE"/>
        </w:rPr>
        <w:t>Abb</w:t>
      </w:r>
      <w:proofErr w:type="spellEnd"/>
      <w:r>
        <w:rPr>
          <w:rFonts w:cs="Arial"/>
          <w:lang w:val="de-DE"/>
        </w:rPr>
        <w:t xml:space="preserve"> 1</w:t>
      </w:r>
      <w:r w:rsidR="0006353B" w:rsidRPr="0006353B">
        <w:rPr>
          <w:rFonts w:cs="Arial"/>
          <w:lang w:val="de-DE"/>
        </w:rPr>
        <w:t>:</w:t>
      </w:r>
      <w:r w:rsidR="0006353B">
        <w:rPr>
          <w:rFonts w:cs="Arial"/>
          <w:lang w:val="de-DE"/>
        </w:rPr>
        <w:t xml:space="preserve"> </w:t>
      </w:r>
      <w:r>
        <w:rPr>
          <w:rFonts w:cs="Arial"/>
          <w:lang w:val="de-DE"/>
        </w:rPr>
        <w:t xml:space="preserve">ROVEMA </w:t>
      </w:r>
      <w:r w:rsidR="0006353B" w:rsidRPr="0006353B">
        <w:rPr>
          <w:rFonts w:cs="Arial"/>
          <w:lang w:val="de-DE"/>
        </w:rPr>
        <w:t xml:space="preserve">Blockpackmaschine SBS für </w:t>
      </w:r>
      <w:r w:rsidR="0006353B">
        <w:rPr>
          <w:rFonts w:cs="Arial"/>
          <w:lang w:val="de-DE"/>
        </w:rPr>
        <w:t xml:space="preserve">das </w:t>
      </w:r>
      <w:r w:rsidR="0006353B" w:rsidRPr="0006353B">
        <w:rPr>
          <w:rFonts w:cs="Arial"/>
          <w:lang w:val="de-DE"/>
        </w:rPr>
        <w:t>staubarme Verpacken pulvrige</w:t>
      </w:r>
      <w:r w:rsidR="0006353B">
        <w:rPr>
          <w:rFonts w:cs="Arial"/>
          <w:lang w:val="de-DE"/>
        </w:rPr>
        <w:t>r</w:t>
      </w:r>
      <w:r w:rsidR="0006353B" w:rsidRPr="0006353B">
        <w:rPr>
          <w:rFonts w:cs="Arial"/>
          <w:lang w:val="de-DE"/>
        </w:rPr>
        <w:t xml:space="preserve"> Produkte</w:t>
      </w:r>
    </w:p>
    <w:p w:rsidR="0006353B" w:rsidRPr="0006353B" w:rsidRDefault="0006353B" w:rsidP="0006353B">
      <w:pPr>
        <w:rPr>
          <w:rFonts w:cs="Arial"/>
          <w:lang w:val="de-DE"/>
        </w:rPr>
      </w:pPr>
      <w:r>
        <w:rPr>
          <w:noProof/>
        </w:rPr>
        <w:drawing>
          <wp:inline distT="0" distB="0" distL="0" distR="0" wp14:anchorId="61E947B5" wp14:editId="15740215">
            <wp:extent cx="1234440" cy="944532"/>
            <wp:effectExtent l="0" t="0" r="3810"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uck-beutel-stehende-fah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5635" cy="953098"/>
                    </a:xfrm>
                    <a:prstGeom prst="rect">
                      <a:avLst/>
                    </a:prstGeom>
                  </pic:spPr>
                </pic:pic>
              </a:graphicData>
            </a:graphic>
          </wp:inline>
        </w:drawing>
      </w:r>
    </w:p>
    <w:p w:rsidR="0006353B" w:rsidRPr="0006353B" w:rsidRDefault="00A51678" w:rsidP="0006353B">
      <w:pPr>
        <w:spacing w:line="240" w:lineRule="auto"/>
        <w:rPr>
          <w:rFonts w:cs="Arial"/>
          <w:lang w:val="de-DE"/>
        </w:rPr>
      </w:pPr>
      <w:proofErr w:type="spellStart"/>
      <w:r>
        <w:rPr>
          <w:rFonts w:cs="Arial"/>
          <w:lang w:val="de-DE"/>
        </w:rPr>
        <w:t>Abb</w:t>
      </w:r>
      <w:proofErr w:type="spellEnd"/>
      <w:r>
        <w:rPr>
          <w:rFonts w:cs="Arial"/>
          <w:lang w:val="de-DE"/>
        </w:rPr>
        <w:t xml:space="preserve"> 2</w:t>
      </w:r>
      <w:r w:rsidR="0006353B" w:rsidRPr="0006353B">
        <w:rPr>
          <w:rFonts w:cs="Arial"/>
          <w:lang w:val="de-DE"/>
        </w:rPr>
        <w:t xml:space="preserve">: Giebeldachbeutel aus </w:t>
      </w:r>
      <w:r w:rsidR="0006353B">
        <w:rPr>
          <w:rFonts w:cs="Arial"/>
          <w:lang w:val="de-DE"/>
        </w:rPr>
        <w:t>Papier</w:t>
      </w:r>
      <w:r w:rsidR="0006353B" w:rsidRPr="0006353B">
        <w:rPr>
          <w:rFonts w:cs="Arial"/>
          <w:lang w:val="de-DE"/>
        </w:rPr>
        <w:t>, hergestellt mit dem Rovema SBS</w:t>
      </w:r>
    </w:p>
    <w:p w:rsidR="0006353B" w:rsidRPr="0006353B" w:rsidRDefault="0006353B" w:rsidP="0006353B">
      <w:pPr>
        <w:rPr>
          <w:lang w:val="de-DE"/>
        </w:rPr>
      </w:pPr>
      <w:r>
        <w:rPr>
          <w:noProof/>
        </w:rPr>
        <w:drawing>
          <wp:inline distT="0" distB="0" distL="0" distR="0" wp14:anchorId="7CBF4F88" wp14:editId="44A21043">
            <wp:extent cx="885092" cy="762669"/>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uck-beutel-gewickelt.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911726" cy="785619"/>
                    </a:xfrm>
                    <a:prstGeom prst="rect">
                      <a:avLst/>
                    </a:prstGeom>
                  </pic:spPr>
                </pic:pic>
              </a:graphicData>
            </a:graphic>
          </wp:inline>
        </w:drawing>
      </w:r>
    </w:p>
    <w:p w:rsidR="009B6DA6" w:rsidRDefault="00A51678" w:rsidP="009B6DA6">
      <w:pPr>
        <w:spacing w:after="0"/>
        <w:rPr>
          <w:rFonts w:cs="Arial"/>
          <w:lang w:val="de-DE"/>
        </w:rPr>
      </w:pPr>
      <w:proofErr w:type="spellStart"/>
      <w:r>
        <w:rPr>
          <w:rFonts w:cs="Arial"/>
          <w:lang w:val="de-DE"/>
        </w:rPr>
        <w:t>Abb</w:t>
      </w:r>
      <w:proofErr w:type="spellEnd"/>
      <w:r>
        <w:rPr>
          <w:rFonts w:cs="Arial"/>
          <w:lang w:val="de-DE"/>
        </w:rPr>
        <w:t xml:space="preserve"> 3</w:t>
      </w:r>
      <w:r w:rsidR="0006353B" w:rsidRPr="0006353B">
        <w:rPr>
          <w:rFonts w:cs="Arial"/>
          <w:lang w:val="de-DE"/>
        </w:rPr>
        <w:t xml:space="preserve">: </w:t>
      </w:r>
      <w:r w:rsidR="009B6DA6" w:rsidRPr="009B6DA6">
        <w:rPr>
          <w:rFonts w:cs="Arial"/>
          <w:lang w:val="de-DE"/>
        </w:rPr>
        <w:t xml:space="preserve">Live auf der </w:t>
      </w:r>
      <w:proofErr w:type="spellStart"/>
      <w:r w:rsidR="009B6DA6" w:rsidRPr="009B6DA6">
        <w:rPr>
          <w:rFonts w:cs="Arial"/>
          <w:lang w:val="de-DE"/>
        </w:rPr>
        <w:t>Fachpack</w:t>
      </w:r>
      <w:proofErr w:type="spellEnd"/>
      <w:r w:rsidR="009B6DA6" w:rsidRPr="009B6DA6">
        <w:rPr>
          <w:rFonts w:cs="Arial"/>
          <w:lang w:val="de-DE"/>
        </w:rPr>
        <w:t xml:space="preserve"> 2021: Mehl im kompakten Beutel aus </w:t>
      </w:r>
      <w:proofErr w:type="spellStart"/>
      <w:r w:rsidR="009B6DA6" w:rsidRPr="009B6DA6">
        <w:rPr>
          <w:rFonts w:cs="Arial"/>
          <w:lang w:val="de-DE"/>
        </w:rPr>
        <w:t>Barrierepapier</w:t>
      </w:r>
      <w:proofErr w:type="spellEnd"/>
      <w:r w:rsidR="009B6DA6" w:rsidRPr="009B6DA6">
        <w:rPr>
          <w:rFonts w:cs="Arial"/>
          <w:lang w:val="de-DE"/>
        </w:rPr>
        <w:t xml:space="preserve">. Speziell für Anwendungen in der Lebensmittelindustrie entwickelt, garantiere das </w:t>
      </w:r>
      <w:proofErr w:type="spellStart"/>
      <w:r w:rsidR="009B6DA6" w:rsidRPr="009B6DA6">
        <w:rPr>
          <w:rFonts w:cs="Arial"/>
          <w:lang w:val="de-DE"/>
        </w:rPr>
        <w:t>Barriererpapier</w:t>
      </w:r>
      <w:proofErr w:type="spellEnd"/>
      <w:r w:rsidR="009B6DA6" w:rsidRPr="009B6DA6">
        <w:rPr>
          <w:rFonts w:cs="Arial"/>
          <w:lang w:val="de-DE"/>
        </w:rPr>
        <w:t xml:space="preserve"> </w:t>
      </w:r>
      <w:proofErr w:type="spellStart"/>
      <w:r w:rsidR="009B6DA6" w:rsidRPr="009B6DA6">
        <w:rPr>
          <w:rFonts w:cs="Arial"/>
          <w:lang w:val="de-DE"/>
        </w:rPr>
        <w:t>Guard</w:t>
      </w:r>
      <w:proofErr w:type="spellEnd"/>
      <w:r w:rsidR="009B6DA6" w:rsidRPr="009B6DA6">
        <w:rPr>
          <w:rFonts w:cs="Arial"/>
          <w:lang w:val="de-DE"/>
        </w:rPr>
        <w:t xml:space="preserve"> Nature 1-MS von SAPPI beim direkten Kontakt mit trockenen Lebensmitteln wie Getreide, Reis, Nudeln oder Mehl einen 100-prozentigen Schutz und kann im Papierabfallstrom recycelt werden.</w:t>
      </w:r>
    </w:p>
    <w:p w:rsidR="000F5B03" w:rsidRPr="000F5B03" w:rsidRDefault="000F5B03" w:rsidP="00C200B2">
      <w:pPr>
        <w:spacing w:after="0" w:line="360" w:lineRule="auto"/>
        <w:jc w:val="both"/>
        <w:rPr>
          <w:rFonts w:eastAsia="Times New Roman" w:cs="Arial"/>
          <w:sz w:val="14"/>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720"/>
      </w:tblGrid>
      <w:tr w:rsidR="00937EF4" w:rsidRPr="00E76B62" w:rsidTr="009A2671">
        <w:tc>
          <w:tcPr>
            <w:tcW w:w="4898" w:type="dxa"/>
          </w:tcPr>
          <w:p w:rsidR="00937EF4" w:rsidRPr="00E76B62" w:rsidRDefault="00937EF4" w:rsidP="009A2671">
            <w:pPr>
              <w:jc w:val="both"/>
              <w:rPr>
                <w:rFonts w:ascii="Arial" w:hAnsi="Arial" w:cs="Arial"/>
                <w:sz w:val="18"/>
                <w:lang w:val="de-DE"/>
              </w:rPr>
            </w:pPr>
            <w:r w:rsidRPr="00E76B62">
              <w:rPr>
                <w:rFonts w:ascii="Arial" w:hAnsi="Arial" w:cs="Arial"/>
                <w:sz w:val="18"/>
                <w:lang w:val="de-DE"/>
              </w:rPr>
              <w:t xml:space="preserve">Ansprechpartnerin: </w:t>
            </w:r>
          </w:p>
          <w:p w:rsidR="00937EF4" w:rsidRPr="00E76B62" w:rsidRDefault="00937EF4" w:rsidP="009A2671">
            <w:pPr>
              <w:jc w:val="both"/>
              <w:rPr>
                <w:rFonts w:ascii="Arial" w:hAnsi="Arial" w:cs="Arial"/>
                <w:sz w:val="18"/>
                <w:lang w:val="de-DE"/>
              </w:rPr>
            </w:pPr>
            <w:r w:rsidRPr="00E76B62">
              <w:rPr>
                <w:rFonts w:ascii="Arial" w:hAnsi="Arial" w:cs="Arial"/>
                <w:sz w:val="18"/>
                <w:lang w:val="de-DE"/>
              </w:rPr>
              <w:t>ROVEMA GmbH</w:t>
            </w:r>
          </w:p>
          <w:p w:rsidR="00937EF4" w:rsidRPr="00E76B62" w:rsidRDefault="00937EF4" w:rsidP="009A2671">
            <w:pPr>
              <w:jc w:val="both"/>
              <w:rPr>
                <w:rFonts w:ascii="Arial" w:hAnsi="Arial" w:cs="Arial"/>
                <w:sz w:val="18"/>
                <w:lang w:val="de-DE"/>
              </w:rPr>
            </w:pPr>
            <w:r w:rsidRPr="00E76B62">
              <w:rPr>
                <w:rFonts w:ascii="Arial" w:hAnsi="Arial" w:cs="Arial"/>
                <w:sz w:val="18"/>
                <w:lang w:val="de-DE"/>
              </w:rPr>
              <w:t>Industriestr.1</w:t>
            </w:r>
          </w:p>
          <w:p w:rsidR="00937EF4" w:rsidRPr="00E76B62" w:rsidRDefault="00937EF4" w:rsidP="009A2671">
            <w:pPr>
              <w:spacing w:line="276" w:lineRule="auto"/>
              <w:rPr>
                <w:rFonts w:ascii="Arial" w:hAnsi="Arial" w:cs="Arial"/>
                <w:sz w:val="18"/>
                <w:szCs w:val="16"/>
                <w:lang w:val="de-DE"/>
              </w:rPr>
            </w:pPr>
            <w:r w:rsidRPr="00E76B62">
              <w:rPr>
                <w:rFonts w:ascii="Arial" w:hAnsi="Arial" w:cs="Arial"/>
                <w:sz w:val="18"/>
                <w:lang w:val="de-DE"/>
              </w:rPr>
              <w:t xml:space="preserve">35463 Fernwald </w:t>
            </w:r>
          </w:p>
        </w:tc>
        <w:tc>
          <w:tcPr>
            <w:tcW w:w="4899" w:type="dxa"/>
          </w:tcPr>
          <w:p w:rsidR="00937EF4" w:rsidRPr="00E76B62" w:rsidRDefault="00937EF4" w:rsidP="009A2671">
            <w:pPr>
              <w:spacing w:line="276" w:lineRule="auto"/>
              <w:jc w:val="both"/>
              <w:rPr>
                <w:rFonts w:ascii="Arial" w:hAnsi="Arial" w:cs="Arial"/>
                <w:sz w:val="18"/>
                <w:lang w:val="de-DE"/>
              </w:rPr>
            </w:pPr>
            <w:r w:rsidRPr="00E76B62">
              <w:rPr>
                <w:rFonts w:ascii="Arial" w:hAnsi="Arial" w:cs="Arial"/>
                <w:sz w:val="18"/>
                <w:lang w:val="de-DE"/>
              </w:rPr>
              <w:t xml:space="preserve">Nadja Richter </w:t>
            </w:r>
          </w:p>
          <w:p w:rsidR="00937EF4" w:rsidRPr="00E76B62" w:rsidRDefault="00937EF4" w:rsidP="009A2671">
            <w:pPr>
              <w:spacing w:line="276" w:lineRule="auto"/>
              <w:jc w:val="both"/>
              <w:rPr>
                <w:rFonts w:ascii="Arial" w:hAnsi="Arial" w:cs="Arial"/>
                <w:sz w:val="18"/>
                <w:lang w:val="de-DE"/>
              </w:rPr>
            </w:pPr>
            <w:r w:rsidRPr="00E76B62">
              <w:rPr>
                <w:rFonts w:ascii="Arial" w:hAnsi="Arial" w:cs="Arial"/>
                <w:sz w:val="18"/>
                <w:lang w:val="de-DE"/>
              </w:rPr>
              <w:t>Marketing &amp; Kommunikation</w:t>
            </w:r>
          </w:p>
          <w:p w:rsidR="00937EF4" w:rsidRPr="00E76B62" w:rsidRDefault="00937EF4" w:rsidP="009A2671">
            <w:pPr>
              <w:spacing w:line="276" w:lineRule="auto"/>
              <w:jc w:val="both"/>
              <w:rPr>
                <w:rFonts w:ascii="Arial" w:hAnsi="Arial" w:cs="Arial"/>
                <w:sz w:val="18"/>
                <w:lang w:val="de-DE"/>
              </w:rPr>
            </w:pPr>
            <w:r w:rsidRPr="00E76B62">
              <w:rPr>
                <w:rFonts w:ascii="Arial" w:hAnsi="Arial" w:cs="Arial"/>
                <w:sz w:val="18"/>
                <w:lang w:val="de-DE"/>
              </w:rPr>
              <w:t>nadja.richter@rovema.de</w:t>
            </w:r>
          </w:p>
          <w:p w:rsidR="00937EF4" w:rsidRPr="00E76B62" w:rsidRDefault="00937EF4" w:rsidP="009A2671">
            <w:pPr>
              <w:spacing w:line="276" w:lineRule="auto"/>
              <w:jc w:val="both"/>
              <w:rPr>
                <w:rFonts w:ascii="Arial" w:hAnsi="Arial" w:cs="Arial"/>
                <w:sz w:val="18"/>
                <w:szCs w:val="16"/>
                <w:lang w:val="de-DE"/>
              </w:rPr>
            </w:pPr>
            <w:r w:rsidRPr="00E76B62">
              <w:rPr>
                <w:rFonts w:ascii="Arial" w:hAnsi="Arial" w:cs="Arial"/>
                <w:sz w:val="18"/>
                <w:lang w:val="de-DE"/>
              </w:rPr>
              <w:t>Tel. 0641-409-324</w:t>
            </w:r>
          </w:p>
        </w:tc>
      </w:tr>
    </w:tbl>
    <w:p w:rsidR="00165F20" w:rsidRDefault="00165F20" w:rsidP="00E81BA4">
      <w:pPr>
        <w:spacing w:after="0" w:line="360" w:lineRule="auto"/>
        <w:jc w:val="both"/>
        <w:rPr>
          <w:rFonts w:cs="Arial"/>
          <w:lang w:val="de-DE"/>
        </w:rPr>
      </w:pPr>
    </w:p>
    <w:sectPr w:rsidR="00165F20">
      <w:headerReference w:type="default" r:id="rId1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5F" w:rsidRDefault="00F75B5F" w:rsidP="00164400">
      <w:pPr>
        <w:spacing w:after="0" w:line="240" w:lineRule="auto"/>
      </w:pPr>
      <w:r>
        <w:separator/>
      </w:r>
    </w:p>
  </w:endnote>
  <w:endnote w:type="continuationSeparator" w:id="0">
    <w:p w:rsidR="00F75B5F" w:rsidRDefault="00F75B5F" w:rsidP="0016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5F" w:rsidRDefault="00F75B5F" w:rsidP="00164400">
      <w:pPr>
        <w:spacing w:after="0" w:line="240" w:lineRule="auto"/>
      </w:pPr>
      <w:r>
        <w:separator/>
      </w:r>
    </w:p>
  </w:footnote>
  <w:footnote w:type="continuationSeparator" w:id="0">
    <w:p w:rsidR="00F75B5F" w:rsidRDefault="00F75B5F" w:rsidP="0016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00" w:rsidRDefault="00791C01" w:rsidP="00164400">
    <w:pPr>
      <w:pStyle w:val="Kopfzeile"/>
      <w:jc w:val="right"/>
    </w:pPr>
    <w:r>
      <w:rPr>
        <w:noProof/>
      </w:rPr>
      <w:drawing>
        <wp:inline distT="0" distB="0" distL="0" distR="0" wp14:anchorId="4C3F1D4D" wp14:editId="2C53EF5C">
          <wp:extent cx="1588544"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vema_SustainablePackagingSolutio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574" cy="390121"/>
                  </a:xfrm>
                  <a:prstGeom prst="rect">
                    <a:avLst/>
                  </a:prstGeom>
                </pic:spPr>
              </pic:pic>
            </a:graphicData>
          </a:graphic>
        </wp:inline>
      </w:drawing>
    </w:r>
  </w:p>
  <w:p w:rsidR="00164400" w:rsidRDefault="001644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48"/>
    <w:rsid w:val="0004695B"/>
    <w:rsid w:val="0006353B"/>
    <w:rsid w:val="000A5C1A"/>
    <w:rsid w:val="000E391E"/>
    <w:rsid w:val="000F5B03"/>
    <w:rsid w:val="001011B6"/>
    <w:rsid w:val="00163EAB"/>
    <w:rsid w:val="00164400"/>
    <w:rsid w:val="00165104"/>
    <w:rsid w:val="00165F20"/>
    <w:rsid w:val="001C30A0"/>
    <w:rsid w:val="002833DD"/>
    <w:rsid w:val="002B34DA"/>
    <w:rsid w:val="00310F48"/>
    <w:rsid w:val="003114F8"/>
    <w:rsid w:val="00324A4F"/>
    <w:rsid w:val="00345537"/>
    <w:rsid w:val="00353105"/>
    <w:rsid w:val="00377E4E"/>
    <w:rsid w:val="003E5B87"/>
    <w:rsid w:val="00413ED1"/>
    <w:rsid w:val="004D409A"/>
    <w:rsid w:val="00516C56"/>
    <w:rsid w:val="005646A7"/>
    <w:rsid w:val="005D0671"/>
    <w:rsid w:val="005D53CB"/>
    <w:rsid w:val="005E21D0"/>
    <w:rsid w:val="005F40DA"/>
    <w:rsid w:val="006370FA"/>
    <w:rsid w:val="006A7371"/>
    <w:rsid w:val="006D0A9A"/>
    <w:rsid w:val="00703408"/>
    <w:rsid w:val="007066E8"/>
    <w:rsid w:val="007343FF"/>
    <w:rsid w:val="00791C01"/>
    <w:rsid w:val="007B1A0A"/>
    <w:rsid w:val="007D3F46"/>
    <w:rsid w:val="007F708B"/>
    <w:rsid w:val="00804424"/>
    <w:rsid w:val="00824494"/>
    <w:rsid w:val="0084796E"/>
    <w:rsid w:val="0088429D"/>
    <w:rsid w:val="008970A1"/>
    <w:rsid w:val="008F60AC"/>
    <w:rsid w:val="00937EF4"/>
    <w:rsid w:val="00964575"/>
    <w:rsid w:val="00980337"/>
    <w:rsid w:val="0098146E"/>
    <w:rsid w:val="009A1253"/>
    <w:rsid w:val="009B3E8E"/>
    <w:rsid w:val="009B6DA6"/>
    <w:rsid w:val="009D76E1"/>
    <w:rsid w:val="00A51678"/>
    <w:rsid w:val="00A70A18"/>
    <w:rsid w:val="00AD47F1"/>
    <w:rsid w:val="00B11AE1"/>
    <w:rsid w:val="00B1281A"/>
    <w:rsid w:val="00B37238"/>
    <w:rsid w:val="00B923C9"/>
    <w:rsid w:val="00BA00F6"/>
    <w:rsid w:val="00C0658B"/>
    <w:rsid w:val="00C11846"/>
    <w:rsid w:val="00C200B2"/>
    <w:rsid w:val="00C25221"/>
    <w:rsid w:val="00C80D5D"/>
    <w:rsid w:val="00CE0FD5"/>
    <w:rsid w:val="00D13F49"/>
    <w:rsid w:val="00D32382"/>
    <w:rsid w:val="00D6067A"/>
    <w:rsid w:val="00D8288A"/>
    <w:rsid w:val="00D8443A"/>
    <w:rsid w:val="00D94E78"/>
    <w:rsid w:val="00DB3A41"/>
    <w:rsid w:val="00DE1852"/>
    <w:rsid w:val="00E16A45"/>
    <w:rsid w:val="00E76B62"/>
    <w:rsid w:val="00E81BA4"/>
    <w:rsid w:val="00E86DB6"/>
    <w:rsid w:val="00EA0A22"/>
    <w:rsid w:val="00EA3101"/>
    <w:rsid w:val="00EE1743"/>
    <w:rsid w:val="00F575AB"/>
    <w:rsid w:val="00F75B5F"/>
    <w:rsid w:val="00F960D3"/>
    <w:rsid w:val="00FB27F7"/>
    <w:rsid w:val="00FC370D"/>
    <w:rsid w:val="00FC6379"/>
    <w:rsid w:val="00FC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C81BE"/>
  <w15:docId w15:val="{05424A74-7641-4D50-B318-34AD16C5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310F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10F48"/>
    <w:rPr>
      <w:rFonts w:ascii="Times New Roman" w:eastAsia="Times New Roman" w:hAnsi="Times New Roman" w:cs="Times New Roman"/>
      <w:b/>
      <w:bCs/>
      <w:sz w:val="27"/>
      <w:szCs w:val="27"/>
    </w:rPr>
  </w:style>
  <w:style w:type="paragraph" w:styleId="Kopfzeile">
    <w:name w:val="header"/>
    <w:basedOn w:val="Standard"/>
    <w:link w:val="KopfzeileZchn"/>
    <w:uiPriority w:val="99"/>
    <w:unhideWhenUsed/>
    <w:rsid w:val="0016440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64400"/>
  </w:style>
  <w:style w:type="paragraph" w:styleId="Fuzeile">
    <w:name w:val="footer"/>
    <w:basedOn w:val="Standard"/>
    <w:link w:val="FuzeileZchn"/>
    <w:uiPriority w:val="99"/>
    <w:unhideWhenUsed/>
    <w:rsid w:val="0016440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64400"/>
  </w:style>
  <w:style w:type="paragraph" w:styleId="Sprechblasentext">
    <w:name w:val="Balloon Text"/>
    <w:basedOn w:val="Standard"/>
    <w:link w:val="SprechblasentextZchn"/>
    <w:uiPriority w:val="99"/>
    <w:semiHidden/>
    <w:unhideWhenUsed/>
    <w:rsid w:val="001644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400"/>
    <w:rPr>
      <w:rFonts w:ascii="Tahoma" w:hAnsi="Tahoma" w:cs="Tahoma"/>
      <w:sz w:val="16"/>
      <w:szCs w:val="16"/>
    </w:rPr>
  </w:style>
  <w:style w:type="table" w:styleId="Tabellenraster">
    <w:name w:val="Table Grid"/>
    <w:basedOn w:val="NormaleTabelle"/>
    <w:uiPriority w:val="59"/>
    <w:rsid w:val="00937EF4"/>
    <w:pPr>
      <w:spacing w:after="0"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B34DA"/>
    <w:rPr>
      <w:sz w:val="16"/>
      <w:szCs w:val="16"/>
    </w:rPr>
  </w:style>
  <w:style w:type="paragraph" w:styleId="Kommentartext">
    <w:name w:val="annotation text"/>
    <w:basedOn w:val="Standard"/>
    <w:link w:val="KommentartextZchn"/>
    <w:uiPriority w:val="99"/>
    <w:semiHidden/>
    <w:unhideWhenUsed/>
    <w:rsid w:val="002B34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34DA"/>
    <w:rPr>
      <w:sz w:val="20"/>
      <w:szCs w:val="20"/>
    </w:rPr>
  </w:style>
  <w:style w:type="paragraph" w:styleId="Kommentarthema">
    <w:name w:val="annotation subject"/>
    <w:basedOn w:val="Kommentartext"/>
    <w:next w:val="Kommentartext"/>
    <w:link w:val="KommentarthemaZchn"/>
    <w:uiPriority w:val="99"/>
    <w:semiHidden/>
    <w:unhideWhenUsed/>
    <w:rsid w:val="002B34DA"/>
    <w:rPr>
      <w:b/>
      <w:bCs/>
    </w:rPr>
  </w:style>
  <w:style w:type="character" w:customStyle="1" w:styleId="KommentarthemaZchn">
    <w:name w:val="Kommentarthema Zchn"/>
    <w:basedOn w:val="KommentartextZchn"/>
    <w:link w:val="Kommentarthema"/>
    <w:uiPriority w:val="99"/>
    <w:semiHidden/>
    <w:rsid w:val="002B3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4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86BD0-14D4-46D1-8978-D1B0F40C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Rovema GmbH</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Nadja</dc:creator>
  <cp:lastModifiedBy>Richter, Nadja</cp:lastModifiedBy>
  <cp:revision>16</cp:revision>
  <cp:lastPrinted>2021-08-26T13:33:00Z</cp:lastPrinted>
  <dcterms:created xsi:type="dcterms:W3CDTF">2021-08-26T09:47:00Z</dcterms:created>
  <dcterms:modified xsi:type="dcterms:W3CDTF">2021-09-02T11:39:00Z</dcterms:modified>
</cp:coreProperties>
</file>